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6F543" w14:textId="04F4F797" w:rsidR="00350C22" w:rsidRPr="0044319D" w:rsidRDefault="17B3A29A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  <w:bookmarkStart w:id="0" w:name="_GoBack"/>
      <w:bookmarkEnd w:id="0"/>
      <w:r w:rsidRPr="5019CD3E">
        <w:rPr>
          <w:rFonts w:ascii="Arial" w:eastAsia="MingLiU_HKSCS-ExtB" w:hAnsi="Arial" w:cs="Arial"/>
          <w:b/>
          <w:bCs/>
          <w:sz w:val="24"/>
          <w:szCs w:val="24"/>
        </w:rPr>
        <w:t>Ana Clara Almeida</w:t>
      </w:r>
    </w:p>
    <w:p w14:paraId="2FE73ACC" w14:textId="09717269" w:rsidR="402B5B55" w:rsidRDefault="17B3A29A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  <w:r w:rsidRPr="5019CD3E">
        <w:rPr>
          <w:rFonts w:ascii="Arial" w:eastAsia="MingLiU_HKSCS-ExtB" w:hAnsi="Arial" w:cs="Arial"/>
          <w:b/>
          <w:bCs/>
          <w:sz w:val="24"/>
          <w:szCs w:val="24"/>
        </w:rPr>
        <w:t>Yasmin Assunção</w:t>
      </w:r>
    </w:p>
    <w:p w14:paraId="672A6659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0A37501D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5DAB6C7B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02EB378F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6A05A809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6CAAD89B" w14:textId="3D0B76FE" w:rsidR="0C1E8B82" w:rsidRDefault="0C1E8B8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5759A2B2" w14:textId="5D87ABB4" w:rsidR="0C1E8B82" w:rsidRDefault="0C1E8B8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0A6974CE" w14:textId="6EF83D8F" w:rsidR="6FB679A9" w:rsidRDefault="00986955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  <w:r>
        <w:rPr>
          <w:rFonts w:ascii="Arial" w:eastAsia="MingLiU_HKSCS-ExtB" w:hAnsi="Arial" w:cs="Arial"/>
          <w:b/>
          <w:bCs/>
          <w:sz w:val="24"/>
          <w:szCs w:val="24"/>
        </w:rPr>
        <w:t>Toda Matemática: Polinômios</w:t>
      </w:r>
      <w:r w:rsidR="12B3FE28" w:rsidRPr="79DF6E5F">
        <w:rPr>
          <w:rFonts w:ascii="Arial" w:eastAsia="MingLiU_HKSCS-ExtB" w:hAnsi="Arial" w:cs="Arial"/>
          <w:b/>
          <w:bCs/>
          <w:sz w:val="24"/>
          <w:szCs w:val="24"/>
        </w:rPr>
        <w:t xml:space="preserve"> </w:t>
      </w:r>
    </w:p>
    <w:p w14:paraId="7A5FB3B9" w14:textId="76BEFD33" w:rsidR="336968BC" w:rsidRDefault="537114E4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  <w:r w:rsidRPr="5019CD3E">
        <w:rPr>
          <w:rFonts w:ascii="Arial" w:eastAsia="MingLiU_HKSCS-ExtB" w:hAnsi="Arial" w:cs="Arial"/>
          <w:b/>
          <w:bCs/>
          <w:sz w:val="24"/>
          <w:szCs w:val="24"/>
        </w:rPr>
        <w:t xml:space="preserve">                                              Trabalho de pesquisa </w:t>
      </w:r>
    </w:p>
    <w:p w14:paraId="0D0B940D" w14:textId="77777777" w:rsidR="0044319D" w:rsidRP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0E27B00A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60061E4C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44EAFD9C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4B94D5A5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3DEEC669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3656B9AB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45FB0818" w14:textId="77777777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049F31CB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53128261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62486C05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4101652C" w14:textId="77777777" w:rsidR="00350C22" w:rsidRPr="0044319D" w:rsidRDefault="00350C22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1299C43A" w14:textId="05BA7839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015C4A87" w14:textId="4232E4C3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4DDBEF00" w14:textId="28E3EF29" w:rsidR="0044319D" w:rsidRDefault="0044319D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</w:p>
    <w:p w14:paraId="04333E66" w14:textId="73175813" w:rsidR="00350C22" w:rsidRPr="0044319D" w:rsidRDefault="10003AC9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  <w:r w:rsidRPr="5019CD3E">
        <w:rPr>
          <w:rFonts w:ascii="Arial" w:eastAsia="MingLiU_HKSCS-ExtB" w:hAnsi="Arial" w:cs="Arial"/>
          <w:b/>
          <w:bCs/>
          <w:sz w:val="24"/>
          <w:szCs w:val="24"/>
        </w:rPr>
        <w:t xml:space="preserve">ETEC DR CELSO CHARURI </w:t>
      </w:r>
    </w:p>
    <w:p w14:paraId="5DC19290" w14:textId="6444E836" w:rsidR="00350C22" w:rsidRPr="0044319D" w:rsidRDefault="10003AC9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  <w:r w:rsidRPr="5019CD3E">
        <w:rPr>
          <w:rFonts w:ascii="Arial" w:eastAsia="MingLiU_HKSCS-ExtB" w:hAnsi="Arial" w:cs="Arial"/>
          <w:b/>
          <w:bCs/>
          <w:sz w:val="24"/>
          <w:szCs w:val="24"/>
        </w:rPr>
        <w:t>Capão Bonito</w:t>
      </w:r>
      <w:r w:rsidR="28053049" w:rsidRPr="5019CD3E">
        <w:rPr>
          <w:rFonts w:ascii="Arial" w:eastAsia="MingLiU_HKSCS-ExtB" w:hAnsi="Arial" w:cs="Arial"/>
          <w:b/>
          <w:bCs/>
          <w:sz w:val="24"/>
          <w:szCs w:val="24"/>
        </w:rPr>
        <w:t xml:space="preserve"> </w:t>
      </w:r>
    </w:p>
    <w:p w14:paraId="1B44DB8F" w14:textId="2299FD13" w:rsidR="00350C22" w:rsidRPr="0044319D" w:rsidRDefault="10003AC9" w:rsidP="5019CD3E">
      <w:pPr>
        <w:jc w:val="center"/>
        <w:rPr>
          <w:rFonts w:ascii="Arial" w:eastAsia="MingLiU_HKSCS-ExtB" w:hAnsi="Arial" w:cs="Arial"/>
          <w:b/>
          <w:bCs/>
          <w:sz w:val="24"/>
          <w:szCs w:val="24"/>
        </w:rPr>
      </w:pPr>
      <w:r w:rsidRPr="5019CD3E">
        <w:rPr>
          <w:rFonts w:ascii="Arial" w:eastAsia="MingLiU_HKSCS-ExtB" w:hAnsi="Arial" w:cs="Arial"/>
          <w:b/>
          <w:bCs/>
          <w:sz w:val="24"/>
          <w:szCs w:val="24"/>
        </w:rPr>
        <w:t>20</w:t>
      </w:r>
      <w:r w:rsidR="5CA93FDB" w:rsidRPr="5019CD3E">
        <w:rPr>
          <w:rFonts w:ascii="Arial" w:eastAsia="MingLiU_HKSCS-ExtB" w:hAnsi="Arial" w:cs="Arial"/>
          <w:b/>
          <w:bCs/>
          <w:sz w:val="24"/>
          <w:szCs w:val="24"/>
        </w:rPr>
        <w:t>2</w:t>
      </w:r>
      <w:r w:rsidRPr="5019CD3E">
        <w:rPr>
          <w:rFonts w:ascii="Arial" w:eastAsia="MingLiU_HKSCS-ExtB" w:hAnsi="Arial" w:cs="Arial"/>
          <w:b/>
          <w:bCs/>
          <w:sz w:val="24"/>
          <w:szCs w:val="24"/>
        </w:rPr>
        <w:t>5</w:t>
      </w:r>
    </w:p>
    <w:p w14:paraId="3461D779" w14:textId="79A4A69C" w:rsidR="00350C22" w:rsidRPr="0044319D" w:rsidRDefault="00350C22" w:rsidP="0C1E8B82">
      <w:pPr>
        <w:jc w:val="both"/>
        <w:rPr>
          <w:rFonts w:ascii="Arial" w:eastAsia="MingLiU_HKSCS-ExtB" w:hAnsi="Arial" w:cs="Arial"/>
          <w:b/>
          <w:bCs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3036923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32F493" w14:textId="77777777" w:rsidR="00231500" w:rsidRDefault="00231500" w:rsidP="0C1E8B82">
          <w:pPr>
            <w:pStyle w:val="CabealhodoSumrio"/>
            <w:jc w:val="both"/>
          </w:pPr>
          <w:r>
            <w:t>Sumário</w:t>
          </w:r>
        </w:p>
        <w:p w14:paraId="223F9014" w14:textId="4A60B3EC" w:rsidR="008157E4" w:rsidRDefault="00231500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C1E8B82">
            <w:fldChar w:fldCharType="begin"/>
          </w:r>
          <w:r>
            <w:instrText xml:space="preserve"> TOC \o "1-3" \h \z \u </w:instrText>
          </w:r>
          <w:r w:rsidRPr="0C1E8B82">
            <w:fldChar w:fldCharType="separate"/>
          </w:r>
          <w:hyperlink w:anchor="_Toc211928500" w:history="1">
            <w:r w:rsidR="008157E4" w:rsidRPr="00DE2D45">
              <w:rPr>
                <w:rStyle w:val="Hyperlink"/>
                <w:rFonts w:ascii="Arial" w:eastAsia="Arial" w:hAnsi="Arial" w:cs="Arial"/>
                <w:noProof/>
              </w:rPr>
              <w:t>Introdução</w:t>
            </w:r>
            <w:r w:rsidR="008157E4">
              <w:rPr>
                <w:noProof/>
                <w:webHidden/>
              </w:rPr>
              <w:tab/>
            </w:r>
            <w:r w:rsidR="008157E4">
              <w:rPr>
                <w:noProof/>
                <w:webHidden/>
              </w:rPr>
              <w:fldChar w:fldCharType="begin"/>
            </w:r>
            <w:r w:rsidR="008157E4">
              <w:rPr>
                <w:noProof/>
                <w:webHidden/>
              </w:rPr>
              <w:instrText xml:space="preserve"> PAGEREF _Toc211928500 \h </w:instrText>
            </w:r>
            <w:r w:rsidR="008157E4">
              <w:rPr>
                <w:noProof/>
                <w:webHidden/>
              </w:rPr>
            </w:r>
            <w:r w:rsidR="008157E4">
              <w:rPr>
                <w:noProof/>
                <w:webHidden/>
              </w:rPr>
              <w:fldChar w:fldCharType="separate"/>
            </w:r>
            <w:r w:rsidR="008157E4">
              <w:rPr>
                <w:noProof/>
                <w:webHidden/>
              </w:rPr>
              <w:t>4</w:t>
            </w:r>
            <w:r w:rsidR="008157E4">
              <w:rPr>
                <w:noProof/>
                <w:webHidden/>
              </w:rPr>
              <w:fldChar w:fldCharType="end"/>
            </w:r>
          </w:hyperlink>
        </w:p>
        <w:p w14:paraId="7B871878" w14:textId="52F82DF2" w:rsidR="008157E4" w:rsidRDefault="008157E4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1928501" w:history="1">
            <w:r w:rsidRPr="00DE2D45">
              <w:rPr>
                <w:rStyle w:val="Hyperlink"/>
                <w:rFonts w:ascii="Arial" w:hAnsi="Arial" w:cs="Arial"/>
                <w:noProof/>
              </w:rPr>
              <w:t>Exemplos de polinômios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_Toc211928501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29F32" w14:textId="410D3E45" w:rsidR="008157E4" w:rsidRDefault="008157E4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1928502" w:history="1">
            <w:r w:rsidRPr="00DE2D45">
              <w:rPr>
                <w:rStyle w:val="Hyperlink"/>
                <w:rFonts w:ascii="Arial" w:hAnsi="Arial" w:cs="Arial"/>
                <w:noProof/>
              </w:rPr>
              <w:t>Classificação mais usual, pela quantidade de termos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_Toc211928502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1EE59" w14:textId="44D58838" w:rsidR="008157E4" w:rsidRDefault="008157E4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1928503" w:history="1">
            <w:r w:rsidRPr="00DE2D45">
              <w:rPr>
                <w:rStyle w:val="Hyperlink"/>
                <w:rFonts w:ascii="Arial" w:hAnsi="Arial" w:cs="Arial"/>
                <w:noProof/>
              </w:rPr>
              <w:t>Características da polinômios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_Toc211928503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1941E" w14:textId="4A591929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04" w:history="1">
            <w:r w:rsidRPr="00DE2D45">
              <w:rPr>
                <w:rStyle w:val="Hyperlink"/>
              </w:rPr>
              <w:t>1. Elementos Constituintes (Monômios)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49BF6D3" w14:textId="7CBDB206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05" w:history="1">
            <w:r w:rsidRPr="00DE2D45">
              <w:rPr>
                <w:rStyle w:val="Hyperlink"/>
              </w:rPr>
              <w:t>Forma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E58D1C4" w14:textId="04A59AD6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06" w:history="1">
            <w:r w:rsidRPr="00DE2D45">
              <w:rPr>
                <w:rStyle w:val="Hyperlink"/>
              </w:rPr>
              <w:t>Grau do Polinômio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0745998" w14:textId="236F33D9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07" w:history="1">
            <w:r w:rsidRPr="00DE2D45">
              <w:rPr>
                <w:rStyle w:val="Hyperlink"/>
              </w:rPr>
              <w:t>5. Polinômio Nulo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A9DECC3" w14:textId="6247510D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08" w:history="1">
            <w:r w:rsidRPr="00DE2D45">
              <w:rPr>
                <w:rStyle w:val="Hyperlink"/>
              </w:rPr>
              <w:t>6. Raízes (ou Zeros)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790FF29" w14:textId="57CB6F99" w:rsidR="008157E4" w:rsidRDefault="008157E4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1928509" w:history="1">
            <w:r w:rsidRPr="00DE2D45">
              <w:rPr>
                <w:rStyle w:val="Hyperlink"/>
                <w:rFonts w:ascii="Arial" w:hAnsi="Arial" w:cs="Arial"/>
                <w:noProof/>
              </w:rPr>
              <w:t>Referências Bibliográficas Fundamentais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9875C" w14:textId="2E56F5D9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10" w:history="1">
            <w:r w:rsidRPr="00DE2D45">
              <w:rPr>
                <w:rStyle w:val="Hyperlink"/>
              </w:rPr>
              <w:t>Coleções Clássicas de Matemática Elementar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CEAA87F" w14:textId="36538996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11" w:history="1">
            <w:r w:rsidRPr="00DE2D45">
              <w:rPr>
                <w:rStyle w:val="Hyperlink"/>
              </w:rPr>
              <w:t>Livros Didáticos e Obras com Contextualização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14EBBF9" w14:textId="2C309CC9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12" w:history="1">
            <w:r w:rsidRPr="00DE2D45">
              <w:rPr>
                <w:rStyle w:val="Hyperlink"/>
              </w:rPr>
              <w:t>Obras de Ensino Superior e Cursos Específicos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48DFCE5" w14:textId="110EB31A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13" w:history="1">
            <w:r w:rsidRPr="00DE2D45">
              <w:rPr>
                <w:rStyle w:val="Hyperlink"/>
              </w:rPr>
              <w:t>Dissertações e Pesquisas (Foco em Metodologia)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62BDB4C" w14:textId="607DAB5F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14" w:history="1">
            <w:r w:rsidRPr="00DE2D45">
              <w:rPr>
                <w:rStyle w:val="Hyperlink"/>
              </w:rPr>
              <w:t>Livros Didáticos (Ensino Médio)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B88C0FC" w14:textId="5CFE28D8" w:rsidR="008157E4" w:rsidRDefault="008157E4">
          <w:pPr>
            <w:pStyle w:val="Sumrio3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211928515" w:history="1">
            <w:r w:rsidRPr="00DE2D45">
              <w:rPr>
                <w:rStyle w:val="Hyperlink"/>
              </w:rPr>
              <w:t>Obras Acadêmicas e de Referência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_Toc211928515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CF2D8B6" w14:textId="74CAC6F5" w:rsidR="00231500" w:rsidRDefault="00231500" w:rsidP="0C1E8B82">
          <w:pPr>
            <w:jc w:val="both"/>
          </w:pPr>
          <w:r w:rsidRPr="0C1E8B82">
            <w:rPr>
              <w:b/>
              <w:bCs/>
            </w:rPr>
            <w:fldChar w:fldCharType="end"/>
          </w:r>
        </w:p>
      </w:sdtContent>
    </w:sdt>
    <w:p w14:paraId="0FB78278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1FC39945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0562CB0E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34CE0A41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62EBF3C5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6D98A12B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5997CC1D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110FFD37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6B699379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3FE9F23F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1F72F646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08CE6F91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61CDCEAD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6BB9E253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23DE523C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6537F28F" w14:textId="17633DDF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6DFB9E20" w14:textId="77777777" w:rsidR="00231500" w:rsidRDefault="00231500" w:rsidP="0C1E8B82">
      <w:pPr>
        <w:jc w:val="both"/>
        <w:rPr>
          <w:rFonts w:ascii="Arial" w:eastAsia="MingLiU_HKSCS-ExtB" w:hAnsi="Arial" w:cs="Arial"/>
          <w:sz w:val="24"/>
          <w:szCs w:val="24"/>
        </w:rPr>
      </w:pPr>
    </w:p>
    <w:p w14:paraId="48F8C3FB" w14:textId="6F734657" w:rsidR="0C1E8B82" w:rsidRDefault="0C1E8B82" w:rsidP="0C1E8B82">
      <w:pPr>
        <w:jc w:val="both"/>
      </w:pPr>
    </w:p>
    <w:p w14:paraId="3990D020" w14:textId="30A469B5" w:rsidR="00D43D8D" w:rsidRDefault="00D43D8D">
      <w:pPr>
        <w:rPr>
          <w:rFonts w:ascii="Arial" w:eastAsia="Arial" w:hAnsi="Arial" w:cs="Arial"/>
          <w:b/>
          <w:bCs/>
          <w:sz w:val="24"/>
          <w:szCs w:val="24"/>
          <w:lang w:eastAsia="pt-BR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09E51EB" w14:textId="6670D970" w:rsidR="53C9E73A" w:rsidRDefault="53C9E73A" w:rsidP="79DF6E5F">
      <w:pPr>
        <w:pStyle w:val="Ttulo2"/>
        <w:spacing w:before="299" w:beforeAutospacing="0" w:after="299" w:afterAutospacing="0"/>
        <w:jc w:val="both"/>
        <w:rPr>
          <w:rFonts w:ascii="Arial" w:eastAsia="Arial" w:hAnsi="Arial" w:cs="Arial"/>
          <w:sz w:val="24"/>
          <w:szCs w:val="24"/>
        </w:rPr>
      </w:pPr>
      <w:bookmarkStart w:id="1" w:name="_Toc211928500"/>
      <w:r w:rsidRPr="79DF6E5F">
        <w:rPr>
          <w:rFonts w:ascii="Arial" w:eastAsia="Arial" w:hAnsi="Arial" w:cs="Arial"/>
          <w:sz w:val="24"/>
          <w:szCs w:val="24"/>
        </w:rPr>
        <w:lastRenderedPageBreak/>
        <w:t>Introdução</w:t>
      </w:r>
      <w:bookmarkEnd w:id="1"/>
    </w:p>
    <w:p w14:paraId="31FE953D" w14:textId="77777777" w:rsidR="00986955" w:rsidRPr="00986955" w:rsidRDefault="00986955" w:rsidP="00986955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86955">
        <w:rPr>
          <w:rFonts w:ascii="Arial" w:hAnsi="Arial" w:cs="Arial"/>
          <w:sz w:val="24"/>
          <w:szCs w:val="24"/>
          <w:lang w:eastAsia="pt-BR"/>
        </w:rPr>
        <w:t>Polinômios são expressões algébricas compostas pela soma de monômios, que são termos com coeficientes e variáveis elevadas a expoentes inteiros não negativos. Eles são usados em diversas áreas para modelar situações e são classificados pelo número de termos (monômio, binômio, trinômio) e pelo grau, que é o maior expoente das variáveis. </w:t>
      </w:r>
    </w:p>
    <w:p w14:paraId="0EB000A8" w14:textId="698A2389" w:rsidR="00986955" w:rsidRPr="00986955" w:rsidRDefault="00986955" w:rsidP="00986955">
      <w:pPr>
        <w:pStyle w:val="Ttulo4"/>
        <w:rPr>
          <w:rFonts w:ascii="Arial" w:eastAsia="Times New Roman" w:hAnsi="Arial" w:cs="Arial"/>
          <w:lang w:eastAsia="pt-BR"/>
        </w:rPr>
      </w:pPr>
      <w:r w:rsidRPr="00986955">
        <w:rPr>
          <w:rFonts w:ascii="Arial" w:eastAsia="Times New Roman" w:hAnsi="Arial" w:cs="Arial"/>
          <w:lang w:eastAsia="pt-BR"/>
        </w:rPr>
        <w:t>O que são</w:t>
      </w:r>
      <w:r>
        <w:rPr>
          <w:rFonts w:ascii="Arial" w:eastAsia="Times New Roman" w:hAnsi="Arial" w:cs="Arial"/>
          <w:lang w:eastAsia="pt-BR"/>
        </w:rPr>
        <w:t>:</w:t>
      </w:r>
    </w:p>
    <w:p w14:paraId="1115E90D" w14:textId="77777777" w:rsidR="00986955" w:rsidRPr="00986955" w:rsidRDefault="00986955" w:rsidP="00986955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86955">
        <w:rPr>
          <w:rFonts w:ascii="Arial" w:hAnsi="Arial" w:cs="Arial"/>
          <w:sz w:val="24"/>
          <w:szCs w:val="24"/>
          <w:lang w:eastAsia="pt-BR"/>
        </w:rPr>
        <w:t>Uma combinação de monômios, que são termos formados por coeficientes (números) e partes literais (variáveis). </w:t>
      </w:r>
    </w:p>
    <w:p w14:paraId="109A5E29" w14:textId="5B96F435" w:rsidR="00986955" w:rsidRDefault="00986955" w:rsidP="00986955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86955">
        <w:rPr>
          <w:rFonts w:ascii="Arial" w:hAnsi="Arial" w:cs="Arial"/>
          <w:sz w:val="24"/>
          <w:szCs w:val="24"/>
          <w:lang w:eastAsia="pt-BR"/>
        </w:rPr>
        <w:t>As variáveis em um polinômio devem ter expoentes inteiros e não negativos. </w:t>
      </w:r>
    </w:p>
    <w:p w14:paraId="49238173" w14:textId="4B79E8E5" w:rsidR="00986955" w:rsidRDefault="00986955" w:rsidP="00986955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0272573A" w14:textId="77777777" w:rsidR="00986955" w:rsidRPr="00986955" w:rsidRDefault="00986955" w:rsidP="009869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6955">
        <w:rPr>
          <w:rFonts w:ascii="Arial" w:eastAsia="Times New Roman" w:hAnsi="Arial" w:cs="Arial"/>
          <w:sz w:val="24"/>
          <w:szCs w:val="24"/>
          <w:lang w:eastAsia="pt-BR"/>
        </w:rPr>
        <w:t xml:space="preserve">Componentes de um polinômio </w:t>
      </w:r>
    </w:p>
    <w:p w14:paraId="5C32D8F6" w14:textId="1882E7DB" w:rsidR="00986955" w:rsidRPr="00986955" w:rsidRDefault="00986955" w:rsidP="00986955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869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Termo:</w:t>
      </w:r>
      <w:r w:rsidRPr="00986955">
        <w:rPr>
          <w:rFonts w:ascii="Arial" w:eastAsia="Times New Roman" w:hAnsi="Arial" w:cs="Arial"/>
          <w:sz w:val="24"/>
          <w:szCs w:val="24"/>
          <w:lang w:eastAsia="pt-BR"/>
        </w:rPr>
        <w:t xml:space="preserve"> Uma das partes que compõem o polinômio</w:t>
      </w:r>
      <w:r w:rsidR="00092D2A">
        <w:rPr>
          <w:rFonts w:ascii="Arial" w:eastAsia="Times New Roman" w:hAnsi="Arial" w:cs="Arial"/>
          <w:sz w:val="24"/>
          <w:szCs w:val="24"/>
          <w:lang w:eastAsia="pt-BR"/>
        </w:rPr>
        <w:t>(ex:</w:t>
      </w:r>
      <w:r w:rsidRPr="009869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bCs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6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</m:oMath>
      <w:r w:rsidR="00092D2A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</w:p>
    <w:p w14:paraId="26B0F3BE" w14:textId="336B5BB3" w:rsidR="00986955" w:rsidRDefault="00986955" w:rsidP="00986955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69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Coeficiente:</w:t>
      </w:r>
      <w:r w:rsidRPr="00986955">
        <w:rPr>
          <w:rFonts w:ascii="Arial" w:eastAsia="Times New Roman" w:hAnsi="Arial" w:cs="Arial"/>
          <w:sz w:val="24"/>
          <w:szCs w:val="24"/>
          <w:lang w:eastAsia="pt-BR"/>
        </w:rPr>
        <w:t xml:space="preserve"> O número que multiplica a variável (ex: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 xml:space="preserve">6 em </m:t>
        </m:r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6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</m:oMath>
      <w:r w:rsidR="00092D2A">
        <w:rPr>
          <w:rFonts w:ascii="Arial" w:eastAsia="Times New Roman" w:hAnsi="Arial" w:cs="Arial"/>
          <w:sz w:val="24"/>
          <w:szCs w:val="24"/>
          <w:lang w:eastAsia="pt-BR"/>
        </w:rPr>
        <w:t>)x</w:t>
      </w:r>
    </w:p>
    <w:p w14:paraId="5D50BE7F" w14:textId="00CD6EF7" w:rsidR="00986955" w:rsidRDefault="00986955" w:rsidP="00986955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69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Parte Literal:</w:t>
      </w:r>
      <w:r w:rsidRPr="00986955">
        <w:rPr>
          <w:rFonts w:ascii="Arial" w:eastAsia="Times New Roman" w:hAnsi="Arial" w:cs="Arial"/>
          <w:sz w:val="24"/>
          <w:szCs w:val="24"/>
          <w:lang w:eastAsia="pt-BR"/>
        </w:rPr>
        <w:t xml:space="preserve"> A variável e seus expoentes (ex: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</m:oMath>
      <w:r w:rsidR="00092D2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CAB70DC" w14:textId="7118A4D7" w:rsidR="00986955" w:rsidRPr="00986955" w:rsidRDefault="00986955" w:rsidP="00986955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69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Termo Independente:</w:t>
      </w:r>
      <w:r w:rsidRPr="00986955">
        <w:rPr>
          <w:rFonts w:ascii="Arial" w:eastAsia="Times New Roman" w:hAnsi="Arial" w:cs="Arial"/>
          <w:sz w:val="24"/>
          <w:szCs w:val="24"/>
          <w:lang w:eastAsia="pt-BR"/>
        </w:rPr>
        <w:t xml:space="preserve"> O termo que não possui variável (ex: 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 xml:space="preserve">-12 em </m:t>
        </m:r>
        <m:sSub>
          <m:sSubPr>
            <m:ctrlP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15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+6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-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9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-12</m:t>
        </m:r>
      </m:oMath>
      <w:r w:rsidR="00092D2A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14:paraId="78156DD4" w14:textId="0D76DB91" w:rsidR="00986955" w:rsidRPr="00986955" w:rsidRDefault="00986955" w:rsidP="009869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6955">
        <w:rPr>
          <w:rFonts w:ascii="Arial" w:eastAsia="Times New Roman" w:hAnsi="Arial" w:cs="Arial"/>
          <w:sz w:val="24"/>
          <w:szCs w:val="24"/>
          <w:lang w:eastAsia="pt-BR"/>
        </w:rPr>
        <w:t xml:space="preserve">Grau de um polinômio </w:t>
      </w:r>
    </w:p>
    <w:p w14:paraId="78DE0C87" w14:textId="1F63E9BC" w:rsidR="00092D2A" w:rsidRPr="000A28B3" w:rsidRDefault="00092D2A" w:rsidP="000A28B3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A28B3">
        <w:rPr>
          <w:rFonts w:ascii="Arial" w:eastAsia="Times New Roman" w:hAnsi="Arial" w:cs="Arial"/>
          <w:sz w:val="24"/>
          <w:szCs w:val="24"/>
          <w:lang w:eastAsia="pt-BR"/>
        </w:rPr>
        <w:t>O grau de um termo é o expoente da sua variável. </w:t>
      </w:r>
    </w:p>
    <w:p w14:paraId="79939B4A" w14:textId="60238919" w:rsidR="00092D2A" w:rsidRPr="000A28B3" w:rsidRDefault="00092D2A" w:rsidP="000A28B3">
      <w:pPr>
        <w:pStyle w:val="Pargrafoda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A28B3">
        <w:rPr>
          <w:rFonts w:ascii="Arial" w:eastAsia="Times New Roman" w:hAnsi="Arial" w:cs="Arial"/>
          <w:sz w:val="24"/>
          <w:szCs w:val="24"/>
          <w:lang w:eastAsia="pt-BR"/>
        </w:rPr>
        <w:t>O grau de um polinômio é o maior expoente de todos os seus termos. </w:t>
      </w:r>
    </w:p>
    <w:p w14:paraId="3C664043" w14:textId="38F56896" w:rsidR="00092D2A" w:rsidRPr="000A28B3" w:rsidRDefault="000A28B3" w:rsidP="000A28B3">
      <w:pPr>
        <w:pStyle w:val="Pargrafoda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28B3">
        <w:rPr>
          <w:rFonts w:ascii="Arial" w:eastAsia="Times New Roman" w:hAnsi="Arial" w:cs="Arial"/>
          <w:sz w:val="24"/>
          <w:szCs w:val="24"/>
          <w:lang w:eastAsia="pt-BR"/>
        </w:rPr>
        <w:t xml:space="preserve">No polinômio 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eastAsia="pt-BR"/>
          </w:rPr>
          <m:t>10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7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pt-BR"/>
          </w:rPr>
          <m:t>-9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pt-BR"/>
          </w:rPr>
          <m:t>+15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pt-BR"/>
          </w:rPr>
          <m:t>+9</m:t>
        </m:r>
      </m:oMath>
      <w:r>
        <w:rPr>
          <w:rFonts w:ascii="Arial" w:eastAsia="Times New Roman" w:hAnsi="Arial" w:cs="Arial"/>
          <w:sz w:val="24"/>
          <w:szCs w:val="24"/>
          <w:lang w:eastAsia="pt-BR"/>
        </w:rPr>
        <w:t>, o grau é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 xml:space="preserve">  7</m:t>
        </m:r>
      </m:oMath>
      <w:r>
        <w:rPr>
          <w:rFonts w:ascii="Arial" w:eastAsia="Times New Roman" w:hAnsi="Arial" w:cs="Arial"/>
          <w:sz w:val="24"/>
          <w:szCs w:val="24"/>
          <w:lang w:eastAsia="pt-BR"/>
        </w:rPr>
        <w:t>, pois esse é o maior expoente.</w:t>
      </w:r>
    </w:p>
    <w:p w14:paraId="39BA0BB3" w14:textId="29D69855" w:rsidR="000A28B3" w:rsidRPr="000A28B3" w:rsidRDefault="000A28B3" w:rsidP="000A28B3">
      <w:pPr>
        <w:pStyle w:val="SemEspaamento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28B3">
        <w:rPr>
          <w:rFonts w:ascii="Arial" w:hAnsi="Arial" w:cs="Arial"/>
          <w:sz w:val="24"/>
          <w:szCs w:val="24"/>
        </w:rPr>
        <w:t>Um pol</w:t>
      </w:r>
      <w:r>
        <w:rPr>
          <w:rFonts w:ascii="Arial" w:hAnsi="Arial" w:cs="Arial"/>
          <w:sz w:val="24"/>
          <w:szCs w:val="24"/>
        </w:rPr>
        <w:t>inômio de grau 0 é um número (ex:</w:t>
      </w:r>
      <m:oMath>
        <m:r>
          <w:rPr>
            <w:rFonts w:ascii="Cambria Math" w:hAnsi="Cambria Math" w:cs="Arial"/>
            <w:sz w:val="24"/>
            <w:szCs w:val="24"/>
          </w:rPr>
          <m:t>6</m:t>
        </m:r>
      </m:oMath>
      <w:r>
        <w:rPr>
          <w:rFonts w:ascii="Arial" w:eastAsiaTheme="minorEastAsia" w:hAnsi="Arial" w:cs="Arial"/>
          <w:sz w:val="24"/>
          <w:szCs w:val="24"/>
        </w:rPr>
        <w:t>).</w:t>
      </w:r>
    </w:p>
    <w:p w14:paraId="289ED10B" w14:textId="58E9A564" w:rsidR="000A28B3" w:rsidRDefault="000A28B3" w:rsidP="000A28B3">
      <w:pPr>
        <w:pStyle w:val="SemEspaamento"/>
        <w:ind w:left="1440"/>
        <w:rPr>
          <w:rFonts w:ascii="Arial" w:eastAsiaTheme="minorEastAsia" w:hAnsi="Arial" w:cs="Arial"/>
          <w:sz w:val="24"/>
          <w:szCs w:val="24"/>
        </w:rPr>
      </w:pPr>
    </w:p>
    <w:p w14:paraId="167AC8F8" w14:textId="77777777" w:rsidR="000A28B3" w:rsidRPr="000A28B3" w:rsidRDefault="000A28B3" w:rsidP="000A28B3">
      <w:pPr>
        <w:pStyle w:val="SemEspaamen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768778" w14:textId="77777777" w:rsidR="0014773D" w:rsidRDefault="00092D2A" w:rsidP="000A28B3">
      <w:pPr>
        <w:rPr>
          <w:rFonts w:ascii="Arial" w:eastAsia="Arial" w:hAnsi="Arial" w:cs="Arial"/>
          <w:b/>
          <w:bCs/>
          <w:sz w:val="24"/>
          <w:szCs w:val="24"/>
        </w:rPr>
      </w:pPr>
      <w:r w:rsidRPr="00092D2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53C9E73A" w:rsidRPr="79DF6E5F">
        <w:rPr>
          <w:rFonts w:ascii="Arial" w:eastAsia="Arial" w:hAnsi="Arial" w:cs="Arial"/>
          <w:b/>
          <w:bCs/>
          <w:sz w:val="24"/>
          <w:szCs w:val="24"/>
        </w:rPr>
        <w:t xml:space="preserve">Exemplo 1: </w:t>
      </w:r>
    </w:p>
    <w:p w14:paraId="39027A1B" w14:textId="126FC43A" w:rsidR="000A28B3" w:rsidRPr="0014773D" w:rsidRDefault="000A28B3" w:rsidP="0014773D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14773D">
        <w:rPr>
          <w:rFonts w:ascii="Arial" w:eastAsia="Times New Roman" w:hAnsi="Arial" w:cs="Arial"/>
          <w:sz w:val="24"/>
          <w:szCs w:val="24"/>
          <w:lang w:eastAsia="pt-BR"/>
        </w:rPr>
        <w:t xml:space="preserve">Polinômios são expressões algébricas formadas pela soma de monômios, como 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3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 xml:space="preserve">2 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+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-5</m:t>
        </m:r>
      </m:oMath>
      <w:r w:rsidRPr="0014773D">
        <w:rPr>
          <w:rFonts w:ascii="Arial" w:eastAsia="Times New Roman" w:hAnsi="Arial" w:cs="Arial"/>
          <w:sz w:val="24"/>
          <w:szCs w:val="24"/>
          <w:lang w:eastAsia="pt-BR"/>
        </w:rPr>
        <w:t>. Exemplos i</w:t>
      </w:r>
      <w:r w:rsidR="0014773D">
        <w:rPr>
          <w:rFonts w:ascii="Arial" w:eastAsia="Times New Roman" w:hAnsi="Arial" w:cs="Arial"/>
          <w:sz w:val="24"/>
          <w:szCs w:val="24"/>
          <w:lang w:eastAsia="pt-BR"/>
        </w:rPr>
        <w:t xml:space="preserve">ncluem monômios (1 termo, como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</m:oMath>
      <w:r w:rsidR="0014773D">
        <w:rPr>
          <w:rFonts w:ascii="Arial" w:eastAsia="Times New Roman" w:hAnsi="Arial" w:cs="Arial"/>
          <w:sz w:val="24"/>
          <w:szCs w:val="24"/>
          <w:lang w:eastAsia="pt-BR"/>
        </w:rPr>
        <w:t xml:space="preserve">), binômios (2 termos, como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5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-1</m:t>
        </m:r>
      </m:oMath>
      <w:r w:rsidRPr="0014773D">
        <w:rPr>
          <w:rFonts w:ascii="Arial" w:eastAsia="Times New Roman" w:hAnsi="Arial" w:cs="Arial"/>
          <w:sz w:val="24"/>
          <w:szCs w:val="24"/>
          <w:lang w:eastAsia="pt-BR"/>
        </w:rPr>
        <w:t xml:space="preserve">), trinômios (3 termos, como 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3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7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+8</m:t>
        </m:r>
      </m:oMath>
      <w:r w:rsidR="0014773D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14773D">
        <w:rPr>
          <w:rFonts w:ascii="Arial" w:eastAsia="Times New Roman" w:hAnsi="Arial" w:cs="Arial"/>
          <w:sz w:val="24"/>
          <w:szCs w:val="24"/>
          <w:lang w:eastAsia="pt-BR"/>
        </w:rPr>
        <w:t>e polinôm</w:t>
      </w:r>
      <w:r w:rsidR="0014773D">
        <w:rPr>
          <w:rFonts w:ascii="Arial" w:eastAsia="Times New Roman" w:hAnsi="Arial" w:cs="Arial"/>
          <w:sz w:val="24"/>
          <w:szCs w:val="24"/>
          <w:lang w:eastAsia="pt-BR"/>
        </w:rPr>
        <w:t>ios com mais de 3 termos (como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 xml:space="preserve"> 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+7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9</m:t>
            </m:r>
          </m:sup>
        </m:sSup>
      </m:oMath>
      <w:r w:rsidR="0014773D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14:paraId="29110640" w14:textId="77777777" w:rsidR="00A72602" w:rsidRDefault="00A72602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1342F7" w14:textId="7EAC0A38" w:rsidR="000A28B3" w:rsidRPr="00A72602" w:rsidRDefault="000A28B3" w:rsidP="00A72602">
      <w:pPr>
        <w:pStyle w:val="Ttulo2"/>
        <w:rPr>
          <w:rFonts w:ascii="Arial" w:hAnsi="Arial" w:cs="Arial"/>
          <w:sz w:val="24"/>
          <w:szCs w:val="24"/>
        </w:rPr>
      </w:pPr>
      <w:bookmarkStart w:id="2" w:name="_Toc211928501"/>
      <w:r w:rsidRPr="00A72602">
        <w:rPr>
          <w:rFonts w:ascii="Arial" w:hAnsi="Arial" w:cs="Arial"/>
          <w:sz w:val="24"/>
          <w:szCs w:val="24"/>
        </w:rPr>
        <w:lastRenderedPageBreak/>
        <w:t>Exemplos de polinômios</w:t>
      </w:r>
      <w:bookmarkEnd w:id="2"/>
      <w:r w:rsidRPr="00A72602">
        <w:rPr>
          <w:rFonts w:ascii="Arial" w:hAnsi="Arial" w:cs="Arial"/>
          <w:sz w:val="24"/>
          <w:szCs w:val="24"/>
        </w:rPr>
        <w:t xml:space="preserve"> </w:t>
      </w:r>
    </w:p>
    <w:p w14:paraId="1D6591AE" w14:textId="4B78B627" w:rsidR="00A72602" w:rsidRDefault="000A28B3" w:rsidP="00A726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477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Monômio:</w:t>
      </w:r>
      <w:r w:rsidRPr="0014773D">
        <w:rPr>
          <w:rFonts w:ascii="Arial" w:eastAsia="Times New Roman" w:hAnsi="Arial" w:cs="Arial"/>
          <w:sz w:val="24"/>
          <w:szCs w:val="24"/>
          <w:lang w:eastAsia="pt-BR"/>
        </w:rPr>
        <w:t xml:space="preserve"> Um único termo, como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</m:oMath>
      <w:r w:rsidR="00A7260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 xml:space="preserve">-7 </m:t>
        </m:r>
      </m:oMath>
      <w:r w:rsidRPr="0014773D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4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sup>
        </m:sSup>
      </m:oMath>
      <w:r w:rsidR="0051633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AEE75F" w14:textId="68160179" w:rsidR="000A28B3" w:rsidRPr="00A72602" w:rsidRDefault="000A28B3" w:rsidP="00A726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7260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Binômio:</w:t>
      </w:r>
      <w:r w:rsidRPr="00A72602">
        <w:rPr>
          <w:rFonts w:ascii="Arial" w:eastAsia="Times New Roman" w:hAnsi="Arial" w:cs="Arial"/>
          <w:sz w:val="24"/>
          <w:szCs w:val="24"/>
          <w:lang w:eastAsia="pt-BR"/>
        </w:rPr>
        <w:t xml:space="preserve"> Dois termos, como</w:t>
      </w:r>
      <w:r w:rsidR="00A72602" w:rsidRPr="00A726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5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-1</m:t>
        </m:r>
      </m:oMath>
      <w:r w:rsidR="00A72602" w:rsidRPr="00A72602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+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y</m:t>
            </m:r>
          </m:sub>
        </m:sSub>
      </m:oMath>
      <w:r w:rsidR="0051633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5E01B32" w14:textId="19E2A2DA" w:rsidR="00516333" w:rsidRPr="00516333" w:rsidRDefault="000A28B3" w:rsidP="005163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477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Trinômio:</w:t>
      </w:r>
      <w:r w:rsidRPr="0014773D">
        <w:rPr>
          <w:rFonts w:ascii="Arial" w:eastAsia="Times New Roman" w:hAnsi="Arial" w:cs="Arial"/>
          <w:sz w:val="24"/>
          <w:szCs w:val="24"/>
          <w:lang w:eastAsia="pt-BR"/>
        </w:rPr>
        <w:t xml:space="preserve"> Três termos, como </w:t>
      </w:r>
      <m:oMath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3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7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+</m:t>
        </m:r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8</m:t>
        </m:r>
      </m:oMath>
      <w:r w:rsidR="0051633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77ECA7F" w14:textId="021D629A" w:rsidR="000A28B3" w:rsidRPr="00516333" w:rsidRDefault="00516333" w:rsidP="005163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0A28B3" w:rsidRPr="00A7260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olinômio com mais de três termos:</w:t>
      </w:r>
      <w:r w:rsidR="000A28B3" w:rsidRPr="00A72602">
        <w:rPr>
          <w:rFonts w:ascii="Arial" w:eastAsia="Times New Roman" w:hAnsi="Arial" w:cs="Arial"/>
          <w:sz w:val="24"/>
          <w:szCs w:val="24"/>
          <w:lang w:eastAsia="pt-BR"/>
        </w:rPr>
        <w:t xml:space="preserve"> Como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pt-BR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pt-BR"/>
          </w:rPr>
          <m:t>+7×9</m:t>
        </m:r>
      </m:oMath>
      <w:r w:rsidR="000A28B3" w:rsidRPr="00516333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14:paraId="49CA6571" w14:textId="071CEBAA" w:rsidR="53C9E73A" w:rsidRDefault="53C9E73A" w:rsidP="000A28B3">
      <w:pPr>
        <w:shd w:val="clear" w:color="auto" w:fill="FFFFFF"/>
        <w:spacing w:line="420" w:lineRule="atLeast"/>
        <w:rPr>
          <w:rFonts w:ascii="Arial" w:eastAsia="Arial" w:hAnsi="Arial" w:cs="Arial"/>
          <w:sz w:val="24"/>
          <w:szCs w:val="24"/>
        </w:rPr>
      </w:pPr>
      <w:r w:rsidRPr="79DF6E5F">
        <w:rPr>
          <w:rFonts w:ascii="Arial" w:eastAsia="Arial" w:hAnsi="Arial" w:cs="Arial"/>
          <w:sz w:val="24"/>
          <w:szCs w:val="24"/>
        </w:rPr>
        <w:t xml:space="preserve">Classificação </w:t>
      </w:r>
    </w:p>
    <w:p w14:paraId="2F70AF8B" w14:textId="77777777" w:rsidR="00516333" w:rsidRPr="00516333" w:rsidRDefault="00516333" w:rsidP="008157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A classificação dos polinômios pode ser feita de diferentes formas, mas as mais comuns são em relação à </w:t>
      </w: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quantidade de termos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e também em relação a </w:t>
      </w: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outras características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(como o grau, se é nulo, completo, etc.).</w:t>
      </w:r>
    </w:p>
    <w:p w14:paraId="110B3400" w14:textId="652DB539" w:rsidR="00516333" w:rsidRPr="00516333" w:rsidRDefault="008157E4" w:rsidP="008157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_Toc211928502"/>
      <w:r w:rsidRPr="008157E4">
        <w:rPr>
          <w:rStyle w:val="Ttulo2Char"/>
          <w:rFonts w:ascii="Arial" w:hAnsi="Arial" w:cs="Arial"/>
          <w:sz w:val="24"/>
          <w:szCs w:val="24"/>
        </w:rPr>
        <w:t>C</w:t>
      </w:r>
      <w:r w:rsidR="00516333" w:rsidRPr="008157E4">
        <w:rPr>
          <w:rStyle w:val="Ttulo2Char"/>
          <w:rFonts w:ascii="Arial" w:eastAsiaTheme="minorHAnsi" w:hAnsi="Arial" w:cs="Arial"/>
          <w:sz w:val="24"/>
          <w:szCs w:val="24"/>
        </w:rPr>
        <w:t>lassificação mais usual, pela quantidade de termos</w:t>
      </w:r>
      <w:bookmarkEnd w:id="3"/>
      <w:r w:rsidR="00516333" w:rsidRPr="0051633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75D6A8EE" w14:textId="6A3D0025" w:rsidR="00516333" w:rsidRPr="008157E4" w:rsidRDefault="008157E4" w:rsidP="008157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</w:t>
      </w:r>
      <w:r w:rsidR="00516333"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Monômio:</w:t>
      </w:r>
      <w:r w:rsidR="00516333"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Polinômio com apenas </w:t>
      </w:r>
      <w:r w:rsidR="00516333"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termo</w:t>
      </w:r>
      <w:r w:rsidR="00516333" w:rsidRPr="008157E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71BB6DC" w14:textId="77777777" w:rsidR="00516333" w:rsidRPr="00516333" w:rsidRDefault="00516333" w:rsidP="008157E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>Exemplos: $3x$, $-7$, $4x^3$</w:t>
      </w:r>
    </w:p>
    <w:p w14:paraId="0D42EE44" w14:textId="77777777" w:rsidR="00516333" w:rsidRPr="00516333" w:rsidRDefault="00516333" w:rsidP="008157E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Binômio: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Polinômio com </w:t>
      </w: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termos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BBB6019" w14:textId="77777777" w:rsidR="00516333" w:rsidRPr="00516333" w:rsidRDefault="00516333" w:rsidP="008157E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>Exemplos: $5x - 1$, $-8x + 7$, $a^2 - b^2$</w:t>
      </w:r>
    </w:p>
    <w:p w14:paraId="3E627E2B" w14:textId="006F8AE0" w:rsidR="00516333" w:rsidRPr="00516333" w:rsidRDefault="008157E4" w:rsidP="008157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</w:t>
      </w:r>
      <w:r w:rsidR="00516333"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Trinômio:</w:t>
      </w:r>
      <w:r w:rsidR="00516333"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Polinômio com </w:t>
      </w:r>
      <w:r w:rsidR="00516333"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 termos</w:t>
      </w:r>
      <w:r w:rsidR="00516333" w:rsidRPr="0051633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38EFE5A" w14:textId="77777777" w:rsidR="00516333" w:rsidRPr="00516333" w:rsidRDefault="00516333" w:rsidP="008157E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>Exemplos: $3x^3 - 7x^2 + 8$, $x^2 + 3x + 7$</w:t>
      </w:r>
    </w:p>
    <w:p w14:paraId="7FC0AE83" w14:textId="2A75C254" w:rsidR="00516333" w:rsidRPr="00516333" w:rsidRDefault="008157E4" w:rsidP="008157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</w:t>
      </w:r>
      <w:r w:rsidR="00516333"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Polinômio:</w:t>
      </w:r>
      <w:r w:rsidR="00516333"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Expressões com </w:t>
      </w:r>
      <w:r w:rsidR="00516333"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 ou mais termos</w:t>
      </w:r>
      <w:r w:rsidR="00516333"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são geralmente chamadas genericamente de </w:t>
      </w:r>
      <w:r w:rsidR="00516333"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polinômios</w:t>
      </w:r>
      <w:r w:rsidR="00516333" w:rsidRPr="00516333">
        <w:rPr>
          <w:rFonts w:ascii="Arial" w:eastAsia="Times New Roman" w:hAnsi="Arial" w:cs="Arial"/>
          <w:sz w:val="24"/>
          <w:szCs w:val="24"/>
          <w:lang w:eastAsia="pt-BR"/>
        </w:rPr>
        <w:t>. É importante notar que monômios, binômios e trinômios são todos, por definição, tipos de polinômios.</w:t>
      </w:r>
    </w:p>
    <w:p w14:paraId="1DF3E668" w14:textId="77777777" w:rsidR="00516333" w:rsidRPr="00516333" w:rsidRDefault="00516333" w:rsidP="008157E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>Exemplo: $x^3 - x^2 + 7x - 9$ (4 termos)</w:t>
      </w:r>
    </w:p>
    <w:p w14:paraId="30DADF5A" w14:textId="1E2C13CE" w:rsidR="00516333" w:rsidRPr="00516333" w:rsidRDefault="00516333" w:rsidP="00815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CD59F1" w14:textId="77777777" w:rsidR="008157E4" w:rsidRDefault="008157E4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14:paraId="57B742AE" w14:textId="0862F7E9" w:rsidR="00516333" w:rsidRPr="00516333" w:rsidRDefault="00516333" w:rsidP="008157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Outras Classificações:</w:t>
      </w:r>
    </w:p>
    <w:p w14:paraId="2C85F5E3" w14:textId="77777777" w:rsidR="00516333" w:rsidRPr="00516333" w:rsidRDefault="00516333" w:rsidP="008157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 Nulo: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Aquele em que todos os coeficientes são iguais a zero. O grau não é definido.</w:t>
      </w:r>
    </w:p>
    <w:p w14:paraId="2A36D5CA" w14:textId="77777777" w:rsidR="00516333" w:rsidRPr="00516333" w:rsidRDefault="00516333" w:rsidP="008157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Quanto ao Grau:</w:t>
      </w:r>
    </w:p>
    <w:p w14:paraId="14B4756F" w14:textId="77777777" w:rsidR="00516333" w:rsidRPr="00516333" w:rsidRDefault="00516333" w:rsidP="008157E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grau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de um polinômio é dado pelo maior expoente da variável (em uma variável) ou pela maior soma dos expoentes das variáveis em cada termo (em várias variáveis).</w:t>
      </w:r>
    </w:p>
    <w:p w14:paraId="6A09EF00" w14:textId="77777777" w:rsidR="00516333" w:rsidRPr="00516333" w:rsidRDefault="00516333" w:rsidP="008157E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Exemplo: $2x^3 + 5x - 1$ é um polinômio de </w:t>
      </w: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grau 3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A22BE60" w14:textId="77777777" w:rsidR="00516333" w:rsidRPr="00516333" w:rsidRDefault="00516333" w:rsidP="008157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 Completo: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Quando ele possui seus termos com os expoentes da variável organizados em ordem decrescente (do maior para o zero) e não falta nenhum expoente na sequência.</w:t>
      </w:r>
    </w:p>
    <w:p w14:paraId="41EE2784" w14:textId="77777777" w:rsidR="00516333" w:rsidRPr="00516333" w:rsidRDefault="00516333" w:rsidP="008157E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>Exemplo: $5x^4 - 2x^3 + x^2 + 3x + 1$ (tem os expoentes 4, 3, 2, 1, 0)</w:t>
      </w:r>
    </w:p>
    <w:p w14:paraId="686EC718" w14:textId="77777777" w:rsidR="00516333" w:rsidRPr="00516333" w:rsidRDefault="00516333" w:rsidP="008157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 Incompleto: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Quando falta algum termo na sequência decrescente dos expoentes.</w:t>
      </w:r>
    </w:p>
    <w:p w14:paraId="7CD8E33E" w14:textId="77777777" w:rsidR="00516333" w:rsidRPr="00516333" w:rsidRDefault="00516333" w:rsidP="008157E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sz w:val="24"/>
          <w:szCs w:val="24"/>
          <w:lang w:eastAsia="pt-BR"/>
        </w:rPr>
        <w:t>Exemplo: $4x^5 + 7x - 2$ (faltam os termos de grau 4, 3 e 2)</w:t>
      </w:r>
    </w:p>
    <w:p w14:paraId="2792C792" w14:textId="77777777" w:rsidR="00516333" w:rsidRPr="00516333" w:rsidRDefault="00516333" w:rsidP="008157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 Homogêneo: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Quando todos os seus termos (monômios) possuem o mesmo grau.</w:t>
      </w:r>
    </w:p>
    <w:p w14:paraId="44FF043B" w14:textId="77777777" w:rsidR="00516333" w:rsidRPr="00516333" w:rsidRDefault="00516333" w:rsidP="008157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3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 Heterogêneo:</w:t>
      </w:r>
      <w:r w:rsidRPr="00516333">
        <w:rPr>
          <w:rFonts w:ascii="Arial" w:eastAsia="Times New Roman" w:hAnsi="Arial" w:cs="Arial"/>
          <w:sz w:val="24"/>
          <w:szCs w:val="24"/>
          <w:lang w:eastAsia="pt-BR"/>
        </w:rPr>
        <w:t xml:space="preserve"> Quando os termos possuem graus diferentes.</w:t>
      </w:r>
    </w:p>
    <w:p w14:paraId="770B175A" w14:textId="4089DE5D" w:rsidR="79DF6E5F" w:rsidRDefault="79DF6E5F" w:rsidP="79DF6E5F">
      <w:pPr>
        <w:jc w:val="both"/>
        <w:rPr>
          <w:rFonts w:ascii="Arial" w:eastAsia="Arial" w:hAnsi="Arial" w:cs="Arial"/>
          <w:sz w:val="24"/>
          <w:szCs w:val="24"/>
        </w:rPr>
      </w:pPr>
    </w:p>
    <w:p w14:paraId="569E2A76" w14:textId="0240320B" w:rsidR="00B84610" w:rsidRPr="00D72EF5" w:rsidRDefault="00B84610" w:rsidP="00B84610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404040"/>
          <w:sz w:val="24"/>
          <w:szCs w:val="24"/>
        </w:rPr>
      </w:pPr>
      <w:bookmarkStart w:id="4" w:name="anchor-caracteristica"/>
      <w:bookmarkStart w:id="5" w:name="_Toc211928503"/>
      <w:bookmarkEnd w:id="4"/>
      <w:r w:rsidRPr="00D72EF5">
        <w:rPr>
          <w:rFonts w:ascii="Arial" w:hAnsi="Arial" w:cs="Arial"/>
          <w:color w:val="404040"/>
          <w:sz w:val="24"/>
          <w:szCs w:val="24"/>
        </w:rPr>
        <w:t xml:space="preserve">Características da </w:t>
      </w:r>
      <w:r w:rsidR="008157E4">
        <w:rPr>
          <w:rFonts w:ascii="Arial" w:hAnsi="Arial" w:cs="Arial"/>
          <w:color w:val="404040"/>
          <w:sz w:val="24"/>
          <w:szCs w:val="24"/>
        </w:rPr>
        <w:t>polinômios</w:t>
      </w:r>
      <w:bookmarkEnd w:id="5"/>
      <w:r w:rsidR="008157E4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022DF5D6" w14:textId="77777777" w:rsidR="008157E4" w:rsidRPr="008157E4" w:rsidRDefault="008157E4" w:rsidP="008157E4">
      <w:pPr>
        <w:pStyle w:val="NormalWeb"/>
        <w:spacing w:after="0" w:afterAutospacing="0"/>
        <w:rPr>
          <w:rFonts w:ascii="Arial" w:hAnsi="Arial" w:cs="Arial"/>
          <w:color w:val="1B1C1D"/>
        </w:rPr>
      </w:pPr>
      <w:bookmarkStart w:id="6" w:name="anchor-cubo"/>
      <w:bookmarkEnd w:id="6"/>
      <w:r w:rsidRPr="008157E4">
        <w:rPr>
          <w:rFonts w:ascii="Arial" w:hAnsi="Arial" w:cs="Arial"/>
          <w:color w:val="1B1C1D"/>
        </w:rPr>
        <w:t xml:space="preserve">As principais características dos polinômios estão relacionadas à sua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estrutura</w:t>
      </w:r>
      <w:r w:rsidRPr="008157E4">
        <w:rPr>
          <w:rFonts w:ascii="Arial" w:hAnsi="Arial" w:cs="Arial"/>
          <w:color w:val="1B1C1D"/>
        </w:rPr>
        <w:t xml:space="preserve"> e aos seus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elementos</w:t>
      </w:r>
      <w:r w:rsidRPr="008157E4">
        <w:rPr>
          <w:rFonts w:ascii="Arial" w:hAnsi="Arial" w:cs="Arial"/>
          <w:color w:val="1B1C1D"/>
        </w:rPr>
        <w:t>.</w:t>
      </w:r>
    </w:p>
    <w:p w14:paraId="383CCA0A" w14:textId="77777777" w:rsidR="008157E4" w:rsidRPr="008157E4" w:rsidRDefault="008157E4" w:rsidP="008157E4">
      <w:pPr>
        <w:pStyle w:val="NormalWeb"/>
        <w:spacing w:after="0" w:afterAutospacing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Um polinômio é uma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expressão algébrica</w:t>
      </w:r>
      <w:r w:rsidRPr="008157E4">
        <w:rPr>
          <w:rFonts w:ascii="Arial" w:hAnsi="Arial" w:cs="Arial"/>
          <w:color w:val="1B1C1D"/>
        </w:rPr>
        <w:t xml:space="preserve"> que é a soma algébrica de um número finito de termos, chamados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monômios</w:t>
      </w:r>
      <w:r w:rsidRPr="008157E4">
        <w:rPr>
          <w:rFonts w:ascii="Arial" w:hAnsi="Arial" w:cs="Arial"/>
          <w:color w:val="1B1C1D"/>
        </w:rPr>
        <w:t>.</w:t>
      </w:r>
    </w:p>
    <w:p w14:paraId="0F1FBD6D" w14:textId="77777777" w:rsidR="008157E4" w:rsidRPr="008157E4" w:rsidRDefault="008157E4" w:rsidP="008157E4">
      <w:pPr>
        <w:pStyle w:val="NormalWeb"/>
        <w:spacing w:after="240" w:afterAutospacing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>Aqui estão as características fundamentais:</w:t>
      </w:r>
    </w:p>
    <w:p w14:paraId="4FB2B645" w14:textId="77777777" w:rsidR="008157E4" w:rsidRPr="008157E4" w:rsidRDefault="008157E4" w:rsidP="008157E4">
      <w:pPr>
        <w:pStyle w:val="Ttulo3"/>
        <w:spacing w:after="120"/>
        <w:rPr>
          <w:rFonts w:ascii="Arial" w:hAnsi="Arial" w:cs="Arial"/>
          <w:color w:val="1B1C1D"/>
        </w:rPr>
      </w:pPr>
      <w:bookmarkStart w:id="7" w:name="_Toc211928504"/>
      <w:r w:rsidRPr="008157E4">
        <w:rPr>
          <w:rFonts w:ascii="Arial" w:hAnsi="Arial" w:cs="Arial"/>
          <w:color w:val="1B1C1D"/>
        </w:rPr>
        <w:t>1. Elementos Constituintes (Monômios)</w:t>
      </w:r>
      <w:bookmarkEnd w:id="7"/>
    </w:p>
    <w:p w14:paraId="16074D56" w14:textId="77777777" w:rsidR="008157E4" w:rsidRPr="008157E4" w:rsidRDefault="008157E4" w:rsidP="008157E4">
      <w:pPr>
        <w:pStyle w:val="NormalWeb"/>
        <w:spacing w:after="120" w:afterAutospacing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>Cada termo (monômio) de um polinômio possui duas partes:</w:t>
      </w:r>
    </w:p>
    <w:p w14:paraId="312E8EAC" w14:textId="77777777" w:rsidR="008157E4" w:rsidRPr="008157E4" w:rsidRDefault="008157E4" w:rsidP="008157E4">
      <w:pPr>
        <w:pStyle w:val="NormalWeb"/>
        <w:numPr>
          <w:ilvl w:val="0"/>
          <w:numId w:val="23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Coeficiente:</w:t>
      </w:r>
      <w:r w:rsidRPr="008157E4">
        <w:rPr>
          <w:rFonts w:ascii="Arial" w:hAnsi="Arial" w:cs="Arial"/>
          <w:color w:val="1B1C1D"/>
        </w:rPr>
        <w:t xml:space="preserve"> É o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número</w:t>
      </w:r>
      <w:r w:rsidRPr="008157E4">
        <w:rPr>
          <w:rFonts w:ascii="Arial" w:hAnsi="Arial" w:cs="Arial"/>
          <w:color w:val="1B1C1D"/>
        </w:rPr>
        <w:t xml:space="preserve"> que multiplica a parte literal.</w:t>
      </w:r>
    </w:p>
    <w:p w14:paraId="62241953" w14:textId="77777777" w:rsidR="008157E4" w:rsidRPr="008157E4" w:rsidRDefault="008157E4" w:rsidP="008157E4">
      <w:pPr>
        <w:pStyle w:val="NormalWeb"/>
        <w:numPr>
          <w:ilvl w:val="1"/>
          <w:numId w:val="23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i/>
          <w:iCs/>
          <w:color w:val="1B1C1D"/>
          <w:bdr w:val="none" w:sz="0" w:space="0" w:color="auto" w:frame="1"/>
        </w:rPr>
        <w:t xml:space="preserve">Exemplo em </w:t>
      </w:r>
      <w:r w:rsidRPr="008157E4">
        <w:rPr>
          <w:rStyle w:val="math-inline"/>
          <w:rFonts w:ascii="Arial" w:hAnsi="Arial" w:cs="Arial"/>
          <w:i/>
          <w:iCs/>
          <w:color w:val="1B1C1D"/>
          <w:bdr w:val="none" w:sz="0" w:space="0" w:color="auto" w:frame="1"/>
        </w:rPr>
        <w:t>$3x^2$</w:t>
      </w:r>
      <w:r w:rsidRPr="008157E4">
        <w:rPr>
          <w:rFonts w:ascii="Arial" w:hAnsi="Arial" w:cs="Arial"/>
          <w:color w:val="1B1C1D"/>
        </w:rPr>
        <w:t xml:space="preserve">: O coeficiente é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$3$</w:t>
      </w:r>
      <w:r w:rsidRPr="008157E4">
        <w:rPr>
          <w:rFonts w:ascii="Arial" w:hAnsi="Arial" w:cs="Arial"/>
          <w:color w:val="1B1C1D"/>
        </w:rPr>
        <w:t>.</w:t>
      </w:r>
    </w:p>
    <w:p w14:paraId="1DEC71E0" w14:textId="77777777" w:rsidR="008157E4" w:rsidRPr="008157E4" w:rsidRDefault="008157E4" w:rsidP="008157E4">
      <w:pPr>
        <w:pStyle w:val="NormalWeb"/>
        <w:numPr>
          <w:ilvl w:val="0"/>
          <w:numId w:val="23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Parte Literal:</w:t>
      </w:r>
      <w:r w:rsidRPr="008157E4">
        <w:rPr>
          <w:rFonts w:ascii="Arial" w:hAnsi="Arial" w:cs="Arial"/>
          <w:color w:val="1B1C1D"/>
        </w:rPr>
        <w:t xml:space="preserve"> É a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variável</w:t>
      </w:r>
      <w:r w:rsidRPr="008157E4">
        <w:rPr>
          <w:rFonts w:ascii="Arial" w:hAnsi="Arial" w:cs="Arial"/>
          <w:color w:val="1B1C1D"/>
        </w:rPr>
        <w:t xml:space="preserve"> (letra) elevada a um expoente natural (inteiro não negativo).</w:t>
      </w:r>
    </w:p>
    <w:p w14:paraId="12D9675C" w14:textId="77777777" w:rsidR="008157E4" w:rsidRPr="008157E4" w:rsidRDefault="008157E4" w:rsidP="008157E4">
      <w:pPr>
        <w:pStyle w:val="NormalWeb"/>
        <w:numPr>
          <w:ilvl w:val="1"/>
          <w:numId w:val="23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i/>
          <w:iCs/>
          <w:color w:val="1B1C1D"/>
          <w:bdr w:val="none" w:sz="0" w:space="0" w:color="auto" w:frame="1"/>
        </w:rPr>
        <w:t xml:space="preserve">Exemplo em </w:t>
      </w:r>
      <w:r w:rsidRPr="008157E4">
        <w:rPr>
          <w:rStyle w:val="math-inline"/>
          <w:rFonts w:ascii="Arial" w:hAnsi="Arial" w:cs="Arial"/>
          <w:i/>
          <w:iCs/>
          <w:color w:val="1B1C1D"/>
          <w:bdr w:val="none" w:sz="0" w:space="0" w:color="auto" w:frame="1"/>
        </w:rPr>
        <w:t>$3x^2$</w:t>
      </w:r>
      <w:r w:rsidRPr="008157E4">
        <w:rPr>
          <w:rFonts w:ascii="Arial" w:hAnsi="Arial" w:cs="Arial"/>
          <w:color w:val="1B1C1D"/>
        </w:rPr>
        <w:t xml:space="preserve">: A parte literal é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$x^2$</w:t>
      </w:r>
      <w:r w:rsidRPr="008157E4">
        <w:rPr>
          <w:rFonts w:ascii="Arial" w:hAnsi="Arial" w:cs="Arial"/>
          <w:color w:val="1B1C1D"/>
        </w:rPr>
        <w:t>.</w:t>
      </w:r>
    </w:p>
    <w:p w14:paraId="48D36863" w14:textId="77777777" w:rsidR="008157E4" w:rsidRDefault="008157E4" w:rsidP="008157E4">
      <w:pPr>
        <w:pStyle w:val="Ttulo3"/>
        <w:spacing w:after="120"/>
        <w:rPr>
          <w:rFonts w:ascii="Arial" w:hAnsi="Arial" w:cs="Arial"/>
          <w:color w:val="1B1C1D"/>
        </w:rPr>
      </w:pPr>
    </w:p>
    <w:p w14:paraId="42EA6FFC" w14:textId="77777777" w:rsidR="008157E4" w:rsidRDefault="008157E4">
      <w:pPr>
        <w:rPr>
          <w:rFonts w:ascii="Arial" w:eastAsiaTheme="majorEastAsia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</w:rPr>
        <w:br w:type="page"/>
      </w:r>
    </w:p>
    <w:p w14:paraId="395EE4C0" w14:textId="2D417320" w:rsidR="008157E4" w:rsidRPr="008157E4" w:rsidRDefault="008157E4" w:rsidP="008157E4">
      <w:pPr>
        <w:pStyle w:val="Ttulo3"/>
        <w:spacing w:after="120"/>
        <w:rPr>
          <w:rFonts w:ascii="Arial" w:hAnsi="Arial" w:cs="Arial"/>
          <w:color w:val="1B1C1D"/>
        </w:rPr>
      </w:pPr>
      <w:bookmarkStart w:id="8" w:name="_Toc211928505"/>
      <w:r w:rsidRPr="008157E4">
        <w:rPr>
          <w:rFonts w:ascii="Arial" w:hAnsi="Arial" w:cs="Arial"/>
          <w:color w:val="1B1C1D"/>
        </w:rPr>
        <w:lastRenderedPageBreak/>
        <w:t>Forma Geral</w:t>
      </w:r>
      <w:bookmarkEnd w:id="8"/>
    </w:p>
    <w:p w14:paraId="087A79A9" w14:textId="77777777" w:rsidR="008157E4" w:rsidRPr="008157E4" w:rsidRDefault="008157E4" w:rsidP="008157E4">
      <w:pPr>
        <w:pStyle w:val="NormalWeb"/>
        <w:spacing w:after="0" w:afterAutospacing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Um polinômio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$P(x)$</w:t>
      </w:r>
      <w:r w:rsidRPr="008157E4">
        <w:rPr>
          <w:rFonts w:ascii="Arial" w:hAnsi="Arial" w:cs="Arial"/>
          <w:color w:val="1B1C1D"/>
        </w:rPr>
        <w:t xml:space="preserve"> na variável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$x$</w:t>
      </w:r>
      <w:r w:rsidRPr="008157E4">
        <w:rPr>
          <w:rFonts w:ascii="Arial" w:hAnsi="Arial" w:cs="Arial"/>
          <w:color w:val="1B1C1D"/>
        </w:rPr>
        <w:t xml:space="preserve"> tem a forma geral:</w:t>
      </w:r>
    </w:p>
    <w:p w14:paraId="5D9A0F0D" w14:textId="77777777" w:rsidR="008157E4" w:rsidRPr="008157E4" w:rsidRDefault="008157E4" w:rsidP="008157E4">
      <w:pPr>
        <w:rPr>
          <w:rFonts w:ascii="Arial" w:hAnsi="Arial" w:cs="Arial"/>
          <w:color w:val="1B1C1D"/>
          <w:sz w:val="24"/>
          <w:szCs w:val="24"/>
        </w:rPr>
      </w:pPr>
      <w:r w:rsidRPr="008157E4">
        <w:rPr>
          <w:rFonts w:ascii="Arial" w:hAnsi="Arial" w:cs="Arial"/>
          <w:color w:val="1B1C1D"/>
          <w:sz w:val="24"/>
          <w:szCs w:val="24"/>
        </w:rPr>
        <w:t>$$P(x) = a_n x^n + a_{n-1} x^{n-1} + \dots + a_1 x^1 + a_0$$</w:t>
      </w:r>
    </w:p>
    <w:p w14:paraId="71B991FF" w14:textId="77777777" w:rsidR="008157E4" w:rsidRDefault="008157E4">
      <w:pPr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hAnsi="Arial" w:cs="Arial"/>
          <w:color w:val="1B1C1D"/>
        </w:rPr>
        <w:br w:type="page"/>
      </w:r>
    </w:p>
    <w:p w14:paraId="7A404A93" w14:textId="43536795" w:rsidR="008157E4" w:rsidRPr="008157E4" w:rsidRDefault="008157E4" w:rsidP="008157E4">
      <w:pPr>
        <w:pStyle w:val="NormalWeb"/>
        <w:spacing w:after="120" w:afterAutospacing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lastRenderedPageBreak/>
        <w:t>Onde:</w:t>
      </w:r>
    </w:p>
    <w:p w14:paraId="0F79D5FA" w14:textId="77777777" w:rsidR="008157E4" w:rsidRPr="008157E4" w:rsidRDefault="008157E4" w:rsidP="008157E4">
      <w:pPr>
        <w:pStyle w:val="NormalWeb"/>
        <w:numPr>
          <w:ilvl w:val="0"/>
          <w:numId w:val="24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$x$</w:t>
      </w:r>
      <w:r w:rsidRPr="008157E4">
        <w:rPr>
          <w:rFonts w:ascii="Arial" w:hAnsi="Arial" w:cs="Arial"/>
          <w:color w:val="1B1C1D"/>
        </w:rPr>
        <w:t xml:space="preserve"> é a variável.</w:t>
      </w:r>
    </w:p>
    <w:p w14:paraId="501292F0" w14:textId="77777777" w:rsidR="008157E4" w:rsidRPr="008157E4" w:rsidRDefault="008157E4" w:rsidP="008157E4">
      <w:pPr>
        <w:pStyle w:val="NormalWeb"/>
        <w:numPr>
          <w:ilvl w:val="0"/>
          <w:numId w:val="24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$a_0, a_1, \dots, a_n$</w:t>
      </w:r>
      <w:r w:rsidRPr="008157E4">
        <w:rPr>
          <w:rFonts w:ascii="Arial" w:hAnsi="Arial" w:cs="Arial"/>
          <w:color w:val="1B1C1D"/>
        </w:rPr>
        <w:t xml:space="preserve"> são os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coeficientes</w:t>
      </w:r>
      <w:r w:rsidRPr="008157E4">
        <w:rPr>
          <w:rFonts w:ascii="Arial" w:hAnsi="Arial" w:cs="Arial"/>
          <w:color w:val="1B1C1D"/>
        </w:rPr>
        <w:t xml:space="preserve"> (números reais ou complexos).</w:t>
      </w:r>
    </w:p>
    <w:p w14:paraId="739BE716" w14:textId="77777777" w:rsidR="008157E4" w:rsidRPr="008157E4" w:rsidRDefault="008157E4" w:rsidP="008157E4">
      <w:pPr>
        <w:pStyle w:val="NormalWeb"/>
        <w:numPr>
          <w:ilvl w:val="0"/>
          <w:numId w:val="24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$n$</w:t>
      </w:r>
      <w:r w:rsidRPr="008157E4">
        <w:rPr>
          <w:rFonts w:ascii="Arial" w:hAnsi="Arial" w:cs="Arial"/>
          <w:color w:val="1B1C1D"/>
        </w:rPr>
        <w:t xml:space="preserve"> é um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número natural</w:t>
      </w:r>
      <w:r w:rsidRPr="008157E4">
        <w:rPr>
          <w:rFonts w:ascii="Arial" w:hAnsi="Arial" w:cs="Arial"/>
          <w:color w:val="1B1C1D"/>
        </w:rPr>
        <w:t xml:space="preserve"> (inteiro não negativo), que é o maior expoente.</w:t>
      </w:r>
    </w:p>
    <w:p w14:paraId="1F1B0B7A" w14:textId="77777777" w:rsidR="008157E4" w:rsidRDefault="008157E4" w:rsidP="008157E4">
      <w:pPr>
        <w:pStyle w:val="Ttulo3"/>
        <w:spacing w:after="120"/>
        <w:rPr>
          <w:rFonts w:ascii="Arial" w:hAnsi="Arial" w:cs="Arial"/>
          <w:color w:val="1B1C1D"/>
        </w:rPr>
      </w:pPr>
    </w:p>
    <w:p w14:paraId="3EFD3865" w14:textId="71EFFF1E" w:rsidR="008157E4" w:rsidRPr="008157E4" w:rsidRDefault="008157E4" w:rsidP="008157E4">
      <w:pPr>
        <w:pStyle w:val="Ttulo3"/>
        <w:spacing w:after="12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 </w:t>
      </w:r>
      <w:bookmarkStart w:id="9" w:name="_Toc211928506"/>
      <w:r w:rsidRPr="008157E4">
        <w:rPr>
          <w:rFonts w:ascii="Arial" w:hAnsi="Arial" w:cs="Arial"/>
          <w:color w:val="1B1C1D"/>
        </w:rPr>
        <w:t>Grau do Polinômio</w:t>
      </w:r>
      <w:bookmarkEnd w:id="9"/>
    </w:p>
    <w:p w14:paraId="136948D8" w14:textId="77777777" w:rsidR="008157E4" w:rsidRPr="008157E4" w:rsidRDefault="008157E4" w:rsidP="008157E4">
      <w:pPr>
        <w:pStyle w:val="NormalWeb"/>
        <w:numPr>
          <w:ilvl w:val="0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O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grau</w:t>
      </w:r>
      <w:r w:rsidRPr="008157E4">
        <w:rPr>
          <w:rFonts w:ascii="Arial" w:hAnsi="Arial" w:cs="Arial"/>
          <w:color w:val="1B1C1D"/>
        </w:rPr>
        <w:t xml:space="preserve"> do polinômio é o maior expoente da variável com um coeficiente diferente de zero.</w:t>
      </w:r>
    </w:p>
    <w:p w14:paraId="491C4B41" w14:textId="77777777" w:rsidR="008157E4" w:rsidRPr="008157E4" w:rsidRDefault="008157E4" w:rsidP="008157E4">
      <w:pPr>
        <w:pStyle w:val="NormalWeb"/>
        <w:numPr>
          <w:ilvl w:val="0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O termo com o maior grau é chamado de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termo dominante</w:t>
      </w:r>
      <w:r w:rsidRPr="008157E4">
        <w:rPr>
          <w:rFonts w:ascii="Arial" w:hAnsi="Arial" w:cs="Arial"/>
          <w:color w:val="1B1C1D"/>
        </w:rPr>
        <w:t>.</w:t>
      </w:r>
    </w:p>
    <w:p w14:paraId="5D7FCCB6" w14:textId="77777777" w:rsidR="008157E4" w:rsidRPr="008157E4" w:rsidRDefault="008157E4" w:rsidP="008157E4">
      <w:pPr>
        <w:pStyle w:val="NormalWeb"/>
        <w:numPr>
          <w:ilvl w:val="0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O coeficiente desse termo é o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coeficiente dominante</w:t>
      </w:r>
      <w:r w:rsidRPr="008157E4">
        <w:rPr>
          <w:rFonts w:ascii="Arial" w:hAnsi="Arial" w:cs="Arial"/>
          <w:color w:val="1B1C1D"/>
        </w:rPr>
        <w:t>.</w:t>
      </w:r>
    </w:p>
    <w:p w14:paraId="0ADD42A1" w14:textId="77777777" w:rsidR="008157E4" w:rsidRPr="008157E4" w:rsidRDefault="008157E4" w:rsidP="008157E4">
      <w:pPr>
        <w:pStyle w:val="NormalWeb"/>
        <w:numPr>
          <w:ilvl w:val="1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i/>
          <w:iCs/>
          <w:color w:val="1B1C1D"/>
          <w:bdr w:val="none" w:sz="0" w:space="0" w:color="auto" w:frame="1"/>
        </w:rPr>
        <w:t xml:space="preserve">Exemplo em </w:t>
      </w:r>
      <w:r w:rsidRPr="008157E4">
        <w:rPr>
          <w:rStyle w:val="math-inline"/>
          <w:rFonts w:ascii="Arial" w:hAnsi="Arial" w:cs="Arial"/>
          <w:i/>
          <w:iCs/>
          <w:color w:val="1B1C1D"/>
          <w:bdr w:val="none" w:sz="0" w:space="0" w:color="auto" w:frame="1"/>
        </w:rPr>
        <w:t>$5x^4 - 2x + 1$</w:t>
      </w:r>
      <w:r w:rsidRPr="008157E4">
        <w:rPr>
          <w:rFonts w:ascii="Arial" w:hAnsi="Arial" w:cs="Arial"/>
          <w:color w:val="1B1C1D"/>
        </w:rPr>
        <w:t>:</w:t>
      </w:r>
    </w:p>
    <w:p w14:paraId="6551CC2A" w14:textId="77777777" w:rsidR="008157E4" w:rsidRPr="008157E4" w:rsidRDefault="008157E4" w:rsidP="008157E4">
      <w:pPr>
        <w:pStyle w:val="NormalWeb"/>
        <w:numPr>
          <w:ilvl w:val="2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Grau: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$4$</w:t>
      </w:r>
    </w:p>
    <w:p w14:paraId="0E125182" w14:textId="77777777" w:rsidR="008157E4" w:rsidRPr="008157E4" w:rsidRDefault="008157E4" w:rsidP="008157E4">
      <w:pPr>
        <w:pStyle w:val="NormalWeb"/>
        <w:numPr>
          <w:ilvl w:val="2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Termo Dominante: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$5x^4$</w:t>
      </w:r>
    </w:p>
    <w:p w14:paraId="037B9AB8" w14:textId="77777777" w:rsidR="008157E4" w:rsidRDefault="008157E4" w:rsidP="008157E4">
      <w:pPr>
        <w:pStyle w:val="NormalWeb"/>
        <w:numPr>
          <w:ilvl w:val="2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Coeficiente Dominante: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$5$</w:t>
      </w:r>
      <w:r w:rsidRPr="008157E4">
        <w:rPr>
          <w:rFonts w:ascii="Arial" w:hAnsi="Arial" w:cs="Arial"/>
          <w:color w:val="1B1C1D"/>
        </w:rPr>
        <w:t xml:space="preserve">. </w:t>
      </w:r>
    </w:p>
    <w:p w14:paraId="6FB2ADB4" w14:textId="77777777" w:rsidR="008157E4" w:rsidRDefault="008157E4" w:rsidP="008157E4">
      <w:pPr>
        <w:pStyle w:val="NormalWeb"/>
        <w:numPr>
          <w:ilvl w:val="2"/>
          <w:numId w:val="25"/>
        </w:numPr>
        <w:spacing w:after="0" w:afterAutospacing="0"/>
        <w:ind w:left="0"/>
        <w:rPr>
          <w:rFonts w:ascii="Arial" w:hAnsi="Arial" w:cs="Arial"/>
          <w:color w:val="1B1C1D"/>
        </w:rPr>
      </w:pPr>
    </w:p>
    <w:p w14:paraId="411CB48F" w14:textId="213B016E" w:rsidR="008157E4" w:rsidRPr="008157E4" w:rsidRDefault="008157E4" w:rsidP="008157E4">
      <w:pPr>
        <w:pStyle w:val="NormalWeb"/>
        <w:spacing w:after="0" w:afterAutospacing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>Classificação</w:t>
      </w:r>
    </w:p>
    <w:p w14:paraId="0547A580" w14:textId="77777777" w:rsidR="008157E4" w:rsidRPr="008157E4" w:rsidRDefault="008157E4" w:rsidP="008157E4">
      <w:pPr>
        <w:pStyle w:val="NormalWeb"/>
        <w:spacing w:after="0" w:afterAutospacing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Os polinômios são classificados principalmente pelo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número de termos</w:t>
      </w:r>
      <w:r w:rsidRPr="008157E4">
        <w:rPr>
          <w:rFonts w:ascii="Arial" w:hAnsi="Arial" w:cs="Arial"/>
          <w:color w:val="1B1C1D"/>
        </w:rPr>
        <w:t xml:space="preserve"> (como mencionado na resposta anterior):</w:t>
      </w:r>
    </w:p>
    <w:p w14:paraId="28A4C0EB" w14:textId="77777777" w:rsidR="008157E4" w:rsidRPr="008157E4" w:rsidRDefault="008157E4" w:rsidP="008157E4">
      <w:pPr>
        <w:pStyle w:val="NormalWeb"/>
        <w:numPr>
          <w:ilvl w:val="0"/>
          <w:numId w:val="26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Monômio</w:t>
      </w:r>
      <w:r w:rsidRPr="008157E4">
        <w:rPr>
          <w:rFonts w:ascii="Arial" w:hAnsi="Arial" w:cs="Arial"/>
          <w:color w:val="1B1C1D"/>
        </w:rPr>
        <w:t xml:space="preserve"> (1 termo)</w:t>
      </w:r>
    </w:p>
    <w:p w14:paraId="5389D1A9" w14:textId="77777777" w:rsidR="008157E4" w:rsidRPr="008157E4" w:rsidRDefault="008157E4" w:rsidP="008157E4">
      <w:pPr>
        <w:pStyle w:val="NormalWeb"/>
        <w:numPr>
          <w:ilvl w:val="0"/>
          <w:numId w:val="26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Binômio</w:t>
      </w:r>
      <w:r w:rsidRPr="008157E4">
        <w:rPr>
          <w:rFonts w:ascii="Arial" w:hAnsi="Arial" w:cs="Arial"/>
          <w:color w:val="1B1C1D"/>
        </w:rPr>
        <w:t xml:space="preserve"> (2 termos)</w:t>
      </w:r>
    </w:p>
    <w:p w14:paraId="693D1583" w14:textId="77777777" w:rsidR="008157E4" w:rsidRPr="008157E4" w:rsidRDefault="008157E4" w:rsidP="008157E4">
      <w:pPr>
        <w:pStyle w:val="NormalWeb"/>
        <w:numPr>
          <w:ilvl w:val="0"/>
          <w:numId w:val="26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Trinômio</w:t>
      </w:r>
      <w:r w:rsidRPr="008157E4">
        <w:rPr>
          <w:rFonts w:ascii="Arial" w:hAnsi="Arial" w:cs="Arial"/>
          <w:color w:val="1B1C1D"/>
        </w:rPr>
        <w:t xml:space="preserve"> (3 termos)</w:t>
      </w:r>
    </w:p>
    <w:p w14:paraId="676F299D" w14:textId="77777777" w:rsidR="008157E4" w:rsidRPr="008157E4" w:rsidRDefault="008157E4" w:rsidP="008157E4">
      <w:pPr>
        <w:pStyle w:val="NormalWeb"/>
        <w:numPr>
          <w:ilvl w:val="0"/>
          <w:numId w:val="26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Polinômio</w:t>
      </w:r>
      <w:r w:rsidRPr="008157E4">
        <w:rPr>
          <w:rFonts w:ascii="Arial" w:hAnsi="Arial" w:cs="Arial"/>
          <w:color w:val="1B1C1D"/>
        </w:rPr>
        <w:t xml:space="preserve"> (4 ou mais termos)</w:t>
      </w:r>
    </w:p>
    <w:p w14:paraId="2E9C62DF" w14:textId="77777777" w:rsidR="008157E4" w:rsidRPr="008157E4" w:rsidRDefault="008157E4" w:rsidP="008157E4">
      <w:pPr>
        <w:pStyle w:val="Ttulo3"/>
        <w:spacing w:after="120"/>
        <w:rPr>
          <w:rFonts w:ascii="Arial" w:hAnsi="Arial" w:cs="Arial"/>
          <w:color w:val="1B1C1D"/>
        </w:rPr>
      </w:pPr>
      <w:bookmarkStart w:id="10" w:name="_Toc211928507"/>
      <w:r w:rsidRPr="008157E4">
        <w:rPr>
          <w:rFonts w:ascii="Arial" w:hAnsi="Arial" w:cs="Arial"/>
          <w:color w:val="1B1C1D"/>
        </w:rPr>
        <w:t>5. Polinômio Nulo</w:t>
      </w:r>
      <w:bookmarkEnd w:id="10"/>
    </w:p>
    <w:p w14:paraId="4089E1FF" w14:textId="77777777" w:rsidR="008157E4" w:rsidRPr="008157E4" w:rsidRDefault="008157E4" w:rsidP="008157E4">
      <w:pPr>
        <w:pStyle w:val="NormalWeb"/>
        <w:numPr>
          <w:ilvl w:val="0"/>
          <w:numId w:val="27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É o polinômio em que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todos os coeficientes são zero</w:t>
      </w:r>
      <w:r w:rsidRPr="008157E4">
        <w:rPr>
          <w:rFonts w:ascii="Arial" w:hAnsi="Arial" w:cs="Arial"/>
          <w:color w:val="1B1C1D"/>
        </w:rPr>
        <w:t>.</w:t>
      </w:r>
    </w:p>
    <w:p w14:paraId="04AFDD70" w14:textId="77777777" w:rsidR="008157E4" w:rsidRPr="008157E4" w:rsidRDefault="008157E4" w:rsidP="008157E4">
      <w:pPr>
        <w:pStyle w:val="NormalWeb"/>
        <w:numPr>
          <w:ilvl w:val="0"/>
          <w:numId w:val="27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É frequentemente escrito como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$P(x) = 0$</w:t>
      </w:r>
      <w:r w:rsidRPr="008157E4">
        <w:rPr>
          <w:rFonts w:ascii="Arial" w:hAnsi="Arial" w:cs="Arial"/>
          <w:color w:val="1B1C1D"/>
        </w:rPr>
        <w:t>.</w:t>
      </w:r>
    </w:p>
    <w:p w14:paraId="69CED772" w14:textId="77777777" w:rsidR="008157E4" w:rsidRPr="008157E4" w:rsidRDefault="008157E4" w:rsidP="008157E4">
      <w:pPr>
        <w:pStyle w:val="NormalWeb"/>
        <w:numPr>
          <w:ilvl w:val="0"/>
          <w:numId w:val="27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O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grau do polinômio nulo não é definido</w:t>
      </w:r>
      <w:r w:rsidRPr="008157E4">
        <w:rPr>
          <w:rFonts w:ascii="Arial" w:hAnsi="Arial" w:cs="Arial"/>
          <w:color w:val="1B1C1D"/>
        </w:rPr>
        <w:t>.</w:t>
      </w:r>
    </w:p>
    <w:p w14:paraId="3F2C0E60" w14:textId="77777777" w:rsidR="008157E4" w:rsidRPr="008157E4" w:rsidRDefault="008157E4" w:rsidP="008157E4">
      <w:pPr>
        <w:pStyle w:val="Ttulo3"/>
        <w:spacing w:after="120"/>
        <w:rPr>
          <w:rFonts w:ascii="Arial" w:hAnsi="Arial" w:cs="Arial"/>
          <w:color w:val="1B1C1D"/>
        </w:rPr>
      </w:pPr>
      <w:bookmarkStart w:id="11" w:name="_Toc211928508"/>
      <w:r w:rsidRPr="008157E4">
        <w:rPr>
          <w:rFonts w:ascii="Arial" w:hAnsi="Arial" w:cs="Arial"/>
          <w:color w:val="1B1C1D"/>
        </w:rPr>
        <w:t>6. Raízes (ou Zeros)</w:t>
      </w:r>
      <w:bookmarkEnd w:id="11"/>
    </w:p>
    <w:p w14:paraId="18304A2D" w14:textId="77777777" w:rsidR="008157E4" w:rsidRPr="008157E4" w:rsidRDefault="008157E4" w:rsidP="008157E4">
      <w:pPr>
        <w:pStyle w:val="NormalWeb"/>
        <w:numPr>
          <w:ilvl w:val="0"/>
          <w:numId w:val="28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color w:val="1B1C1D"/>
        </w:rPr>
        <w:t xml:space="preserve">São os </w:t>
      </w:r>
      <w:r w:rsidRPr="008157E4">
        <w:rPr>
          <w:rFonts w:ascii="Arial" w:hAnsi="Arial" w:cs="Arial"/>
          <w:b/>
          <w:bCs/>
          <w:color w:val="1B1C1D"/>
          <w:bdr w:val="none" w:sz="0" w:space="0" w:color="auto" w:frame="1"/>
        </w:rPr>
        <w:t>valores da variável</w:t>
      </w:r>
      <w:r w:rsidRPr="008157E4">
        <w:rPr>
          <w:rFonts w:ascii="Arial" w:hAnsi="Arial" w:cs="Arial"/>
          <w:color w:val="1B1C1D"/>
        </w:rPr>
        <w:t xml:space="preserve"> (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$x$</w:t>
      </w:r>
      <w:r w:rsidRPr="008157E4">
        <w:rPr>
          <w:rFonts w:ascii="Arial" w:hAnsi="Arial" w:cs="Arial"/>
          <w:color w:val="1B1C1D"/>
        </w:rPr>
        <w:t xml:space="preserve">) que, quando substituídos no polinômio, fazem com que o resultado seja zero, ou seja,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$P(x) = 0$</w:t>
      </w:r>
      <w:r w:rsidRPr="008157E4">
        <w:rPr>
          <w:rFonts w:ascii="Arial" w:hAnsi="Arial" w:cs="Arial"/>
          <w:color w:val="1B1C1D"/>
        </w:rPr>
        <w:t>.</w:t>
      </w:r>
    </w:p>
    <w:p w14:paraId="0F9A56E6" w14:textId="77777777" w:rsidR="008157E4" w:rsidRPr="008157E4" w:rsidRDefault="008157E4" w:rsidP="008157E4">
      <w:pPr>
        <w:pStyle w:val="NormalWeb"/>
        <w:numPr>
          <w:ilvl w:val="1"/>
          <w:numId w:val="28"/>
        </w:numPr>
        <w:spacing w:after="0" w:afterAutospacing="0"/>
        <w:ind w:left="0"/>
        <w:rPr>
          <w:rFonts w:ascii="Arial" w:hAnsi="Arial" w:cs="Arial"/>
          <w:color w:val="1B1C1D"/>
        </w:rPr>
      </w:pPr>
      <w:r w:rsidRPr="008157E4">
        <w:rPr>
          <w:rFonts w:ascii="Arial" w:hAnsi="Arial" w:cs="Arial"/>
          <w:i/>
          <w:iCs/>
          <w:color w:val="1B1C1D"/>
          <w:bdr w:val="none" w:sz="0" w:space="0" w:color="auto" w:frame="1"/>
        </w:rPr>
        <w:t>Exemplo</w:t>
      </w:r>
      <w:r w:rsidRPr="008157E4">
        <w:rPr>
          <w:rFonts w:ascii="Arial" w:hAnsi="Arial" w:cs="Arial"/>
          <w:color w:val="1B1C1D"/>
        </w:rPr>
        <w:t xml:space="preserve">: Se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$P(x) = x - 2$</w:t>
      </w:r>
      <w:r w:rsidRPr="008157E4">
        <w:rPr>
          <w:rFonts w:ascii="Arial" w:hAnsi="Arial" w:cs="Arial"/>
          <w:color w:val="1B1C1D"/>
        </w:rPr>
        <w:t xml:space="preserve">, a raiz é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$x=2$</w:t>
      </w:r>
      <w:r w:rsidRPr="008157E4">
        <w:rPr>
          <w:rFonts w:ascii="Arial" w:hAnsi="Arial" w:cs="Arial"/>
          <w:color w:val="1B1C1D"/>
        </w:rPr>
        <w:t xml:space="preserve">, pois </w:t>
      </w:r>
      <w:r w:rsidRPr="008157E4">
        <w:rPr>
          <w:rStyle w:val="math-inline"/>
          <w:rFonts w:ascii="Arial" w:hAnsi="Arial" w:cs="Arial"/>
          <w:color w:val="1B1C1D"/>
          <w:bdr w:val="none" w:sz="0" w:space="0" w:color="auto" w:frame="1"/>
        </w:rPr>
        <w:t>$P(2) = 2 - 2 = 0$</w:t>
      </w:r>
      <w:r w:rsidRPr="008157E4">
        <w:rPr>
          <w:rFonts w:ascii="Arial" w:hAnsi="Arial" w:cs="Arial"/>
          <w:color w:val="1B1C1D"/>
        </w:rPr>
        <w:t>.</w:t>
      </w:r>
    </w:p>
    <w:p w14:paraId="204EBE39" w14:textId="5C12A44A" w:rsidR="00D56E5D" w:rsidRPr="008157E4" w:rsidRDefault="008157E4" w:rsidP="008157E4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B2CDBC" w14:textId="77777777" w:rsidR="008157E4" w:rsidRPr="008157E4" w:rsidRDefault="008157E4" w:rsidP="008157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Conclusão Final sobre Polinômios</w:t>
      </w:r>
    </w:p>
    <w:p w14:paraId="798B66A2" w14:textId="77777777" w:rsidR="008157E4" w:rsidRPr="008157E4" w:rsidRDefault="008157E4" w:rsidP="008157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polinômios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são expressões algébricas fundamentais, definidas como uma soma de monômios. A sua estrutura básica é composta por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coeficientes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(os números) e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partes literais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(as variáveis com seus expoentes inteiros não negativos).</w:t>
      </w:r>
    </w:p>
    <w:p w14:paraId="73ED3DAC" w14:textId="77777777" w:rsidR="008157E4" w:rsidRPr="008157E4" w:rsidRDefault="008157E4" w:rsidP="008157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A classificação mais comum dos polinômios é feita pelo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número de termos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6F63F42E" w14:textId="77777777" w:rsidR="008157E4" w:rsidRPr="008157E4" w:rsidRDefault="008157E4" w:rsidP="008157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Monômio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(1 termo)</w:t>
      </w:r>
    </w:p>
    <w:p w14:paraId="689B7CEC" w14:textId="77777777" w:rsidR="008157E4" w:rsidRPr="008157E4" w:rsidRDefault="008157E4" w:rsidP="008157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Binômio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(2 termos)</w:t>
      </w:r>
    </w:p>
    <w:p w14:paraId="30145F73" w14:textId="77777777" w:rsidR="008157E4" w:rsidRPr="008157E4" w:rsidRDefault="008157E4" w:rsidP="008157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Trinômio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(3 termos)</w:t>
      </w:r>
    </w:p>
    <w:p w14:paraId="189E7FF8" w14:textId="77777777" w:rsidR="008157E4" w:rsidRPr="008157E4" w:rsidRDefault="008157E4" w:rsidP="008157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Outra característica crucial é o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grau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>, determinado pelo maior expoente da variável. O grau define o comportamento e a forma da função polinomial.</w:t>
      </w:r>
    </w:p>
    <w:p w14:paraId="19C23F8A" w14:textId="42ED0A95" w:rsidR="00D72EF5" w:rsidRPr="008157E4" w:rsidRDefault="008157E4" w:rsidP="008157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Em essência, a compreensão dos polinômios se baseia em identificar seus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elementos (coeficientes, partes literais)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e entender como classificá-los, seja pela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quantidade de termos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ou pelo seu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grau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, preparando o caminho para operações (adição, subtração, multiplicação, etc.) e para a busca de suas </w:t>
      </w:r>
      <w:r w:rsidRPr="008157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raízes</w:t>
      </w:r>
      <w:r w:rsidRPr="008157E4">
        <w:rPr>
          <w:rFonts w:ascii="Arial" w:eastAsia="Times New Roman" w:hAnsi="Arial" w:cs="Arial"/>
          <w:sz w:val="24"/>
          <w:szCs w:val="24"/>
          <w:lang w:eastAsia="pt-BR"/>
        </w:rPr>
        <w:t xml:space="preserve"> (valores que zeram a expressão)</w:t>
      </w:r>
    </w:p>
    <w:p w14:paraId="7E04BC6B" w14:textId="77777777" w:rsidR="00D72EF5" w:rsidRDefault="00D72EF5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0C4EE0" w14:textId="4E390F17" w:rsidR="00D72EF5" w:rsidRPr="00D72EF5" w:rsidRDefault="00D72EF5" w:rsidP="00D72EF5">
      <w:pPr>
        <w:pStyle w:val="Ttulo2"/>
        <w:rPr>
          <w:rFonts w:ascii="Arial" w:hAnsi="Arial" w:cs="Arial"/>
          <w:sz w:val="24"/>
          <w:szCs w:val="24"/>
        </w:rPr>
      </w:pPr>
      <w:bookmarkStart w:id="12" w:name="_Toc211928509"/>
      <w:r w:rsidRPr="00D72EF5">
        <w:rPr>
          <w:rFonts w:ascii="Arial" w:hAnsi="Arial" w:cs="Arial"/>
          <w:sz w:val="24"/>
          <w:szCs w:val="24"/>
        </w:rPr>
        <w:lastRenderedPageBreak/>
        <w:t>Referências Bibliográficas Fundamentais</w:t>
      </w:r>
      <w:bookmarkEnd w:id="12"/>
    </w:p>
    <w:p w14:paraId="0F3AB4A1" w14:textId="55DA757F" w:rsidR="00D72EF5" w:rsidRPr="00D72EF5" w:rsidRDefault="00D72EF5" w:rsidP="00D72EF5">
      <w:pPr>
        <w:pStyle w:val="Ttulo3"/>
        <w:rPr>
          <w:rFonts w:ascii="Arial" w:hAnsi="Arial" w:cs="Arial"/>
        </w:rPr>
      </w:pPr>
      <w:r w:rsidRPr="00D72EF5">
        <w:rPr>
          <w:rFonts w:ascii="Arial" w:hAnsi="Arial" w:cs="Arial"/>
        </w:rPr>
        <w:t xml:space="preserve"> </w:t>
      </w:r>
      <w:bookmarkStart w:id="13" w:name="_Toc211928510"/>
      <w:r w:rsidRPr="00D72EF5">
        <w:rPr>
          <w:rFonts w:ascii="Arial" w:hAnsi="Arial" w:cs="Arial"/>
        </w:rPr>
        <w:t>Coleções Clássicas de Matemática Elementar</w:t>
      </w:r>
      <w:bookmarkEnd w:id="13"/>
    </w:p>
    <w:p w14:paraId="5A304261" w14:textId="77777777" w:rsidR="00D72EF5" w:rsidRPr="00D72EF5" w:rsidRDefault="00D72EF5" w:rsidP="00D72EF5">
      <w:pPr>
        <w:pStyle w:val="NormalWeb"/>
        <w:rPr>
          <w:rFonts w:ascii="Arial" w:hAnsi="Arial" w:cs="Arial"/>
        </w:rPr>
      </w:pPr>
      <w:r w:rsidRPr="00D72EF5">
        <w:rPr>
          <w:rFonts w:ascii="Arial" w:hAnsi="Arial" w:cs="Arial"/>
        </w:rPr>
        <w:t>Estes volumes são amplamente utilizados no Ensino Médio e em cursos preparatórios, sendo referências consolidadas:</w:t>
      </w:r>
    </w:p>
    <w:p w14:paraId="086F5E6E" w14:textId="77777777" w:rsidR="00D72EF5" w:rsidRPr="00D72EF5" w:rsidRDefault="00D72EF5" w:rsidP="005F65B8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2EF5">
        <w:rPr>
          <w:rFonts w:ascii="Arial" w:hAnsi="Arial" w:cs="Arial"/>
          <w:b/>
          <w:bCs/>
        </w:rPr>
        <w:t>DOLCE, Osvaldo; POMPEO, José Nicolau.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i/>
          <w:iCs/>
        </w:rPr>
        <w:t>Fundamentos de Matemática Elementar – Geometria Espacial: Posição e Métrica.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b/>
          <w:bCs/>
        </w:rPr>
        <w:t>Volume 10.</w:t>
      </w:r>
      <w:r w:rsidRPr="00D72EF5">
        <w:rPr>
          <w:rFonts w:ascii="Arial" w:hAnsi="Arial" w:cs="Arial"/>
        </w:rPr>
        <w:t xml:space="preserve"> São Paulo: Editora Atual.</w:t>
      </w:r>
    </w:p>
    <w:p w14:paraId="3386579C" w14:textId="77777777" w:rsidR="00D72EF5" w:rsidRPr="00D72EF5" w:rsidRDefault="00D72EF5" w:rsidP="005F65B8">
      <w:pPr>
        <w:pStyle w:val="NormalWeb"/>
        <w:numPr>
          <w:ilvl w:val="1"/>
          <w:numId w:val="7"/>
        </w:numPr>
        <w:rPr>
          <w:rFonts w:ascii="Arial" w:hAnsi="Arial" w:cs="Arial"/>
        </w:rPr>
      </w:pPr>
      <w:r w:rsidRPr="00D72EF5">
        <w:rPr>
          <w:rFonts w:ascii="Arial" w:hAnsi="Arial" w:cs="Arial"/>
          <w:i/>
          <w:iCs/>
        </w:rPr>
        <w:t>Nota:</w:t>
      </w:r>
      <w:r w:rsidRPr="00D72EF5">
        <w:rPr>
          <w:rFonts w:ascii="Arial" w:hAnsi="Arial" w:cs="Arial"/>
        </w:rPr>
        <w:t xml:space="preserve"> Esta é uma das referências mais tradicionais para o conteúdo de Geometria Espacial no Brasil.</w:t>
      </w:r>
    </w:p>
    <w:p w14:paraId="43DBD79C" w14:textId="77777777" w:rsidR="00D72EF5" w:rsidRPr="00D72EF5" w:rsidRDefault="00D72EF5" w:rsidP="005F65B8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2EF5">
        <w:rPr>
          <w:rFonts w:ascii="Arial" w:hAnsi="Arial" w:cs="Arial"/>
          <w:b/>
          <w:bCs/>
        </w:rPr>
        <w:t>IEZZI, Gelson et al.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i/>
          <w:iCs/>
        </w:rPr>
        <w:t>Matemática: Ciências e Aplicações.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b/>
          <w:bCs/>
        </w:rPr>
        <w:t>Volume 3 (ou o volume que aborda Geometria Espacial).</w:t>
      </w:r>
      <w:r w:rsidRPr="00D72EF5">
        <w:rPr>
          <w:rFonts w:ascii="Arial" w:hAnsi="Arial" w:cs="Arial"/>
        </w:rPr>
        <w:t xml:space="preserve"> São Paulo: Editora Atual.</w:t>
      </w:r>
    </w:p>
    <w:p w14:paraId="63EB50A4" w14:textId="77777777" w:rsidR="00D72EF5" w:rsidRPr="00D72EF5" w:rsidRDefault="00D72EF5" w:rsidP="005F65B8">
      <w:pPr>
        <w:pStyle w:val="NormalWeb"/>
        <w:numPr>
          <w:ilvl w:val="1"/>
          <w:numId w:val="7"/>
        </w:numPr>
        <w:rPr>
          <w:rFonts w:ascii="Arial" w:hAnsi="Arial" w:cs="Arial"/>
        </w:rPr>
      </w:pPr>
      <w:r w:rsidRPr="00D72EF5">
        <w:rPr>
          <w:rFonts w:ascii="Arial" w:hAnsi="Arial" w:cs="Arial"/>
          <w:i/>
          <w:iCs/>
        </w:rPr>
        <w:t>Nota:</w:t>
      </w:r>
      <w:r w:rsidRPr="00D72EF5">
        <w:rPr>
          <w:rFonts w:ascii="Arial" w:hAnsi="Arial" w:cs="Arial"/>
        </w:rPr>
        <w:t xml:space="preserve"> As coleções de Iezzi são amplamente adotadas e cobrem o conteúdo de forma completa para o Ensino Médio.</w:t>
      </w:r>
    </w:p>
    <w:p w14:paraId="55817CAB" w14:textId="4C4443F0" w:rsidR="00D72EF5" w:rsidRPr="00D72EF5" w:rsidRDefault="00D72EF5" w:rsidP="00D72EF5">
      <w:pPr>
        <w:pStyle w:val="Ttulo3"/>
        <w:rPr>
          <w:rFonts w:ascii="Arial" w:hAnsi="Arial" w:cs="Arial"/>
        </w:rPr>
      </w:pPr>
      <w:bookmarkStart w:id="14" w:name="_Toc211928511"/>
      <w:r w:rsidRPr="00D72EF5">
        <w:rPr>
          <w:rFonts w:ascii="Arial" w:hAnsi="Arial" w:cs="Arial"/>
        </w:rPr>
        <w:t>Livros Didáticos e Obras com Contextualização</w:t>
      </w:r>
      <w:bookmarkEnd w:id="14"/>
    </w:p>
    <w:p w14:paraId="639884D6" w14:textId="77777777" w:rsidR="00D72EF5" w:rsidRPr="00D72EF5" w:rsidRDefault="00D72EF5" w:rsidP="00D72EF5">
      <w:pPr>
        <w:pStyle w:val="NormalWeb"/>
        <w:rPr>
          <w:rFonts w:ascii="Arial" w:hAnsi="Arial" w:cs="Arial"/>
        </w:rPr>
      </w:pPr>
      <w:r w:rsidRPr="00D72EF5">
        <w:rPr>
          <w:rFonts w:ascii="Arial" w:hAnsi="Arial" w:cs="Arial"/>
        </w:rPr>
        <w:t>Estes livros são exemplos de materiais didáticos aprovados pelo Programa Nacional do Livro Didático (PNLD) e muito utilizados nas escolas:</w:t>
      </w:r>
    </w:p>
    <w:p w14:paraId="6D2CE1FA" w14:textId="77777777" w:rsidR="00D72EF5" w:rsidRPr="00D72EF5" w:rsidRDefault="00D72EF5" w:rsidP="005F65B8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D72EF5">
        <w:rPr>
          <w:rFonts w:ascii="Arial" w:hAnsi="Arial" w:cs="Arial"/>
          <w:b/>
          <w:bCs/>
        </w:rPr>
        <w:t>DANTE, Luiz Roberto.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i/>
          <w:iCs/>
        </w:rPr>
        <w:t>Matemática: Contextos &amp; Aplicações.</w:t>
      </w:r>
      <w:r w:rsidRPr="00D72EF5">
        <w:rPr>
          <w:rFonts w:ascii="Arial" w:hAnsi="Arial" w:cs="Arial"/>
        </w:rPr>
        <w:t xml:space="preserve"> (Procure o volume do Ensino Médio que aborda Geometria Espacial). São Paulo: Editora Ática.</w:t>
      </w:r>
    </w:p>
    <w:p w14:paraId="6DE624A9" w14:textId="77777777" w:rsidR="00D72EF5" w:rsidRPr="00D72EF5" w:rsidRDefault="00D72EF5" w:rsidP="005F65B8">
      <w:pPr>
        <w:pStyle w:val="NormalWeb"/>
        <w:numPr>
          <w:ilvl w:val="1"/>
          <w:numId w:val="8"/>
        </w:numPr>
        <w:rPr>
          <w:rFonts w:ascii="Arial" w:hAnsi="Arial" w:cs="Arial"/>
        </w:rPr>
      </w:pPr>
      <w:r w:rsidRPr="00D72EF5">
        <w:rPr>
          <w:rFonts w:ascii="Arial" w:hAnsi="Arial" w:cs="Arial"/>
          <w:i/>
          <w:iCs/>
        </w:rPr>
        <w:t>Nota:</w:t>
      </w:r>
      <w:r w:rsidRPr="00D72EF5">
        <w:rPr>
          <w:rFonts w:ascii="Arial" w:hAnsi="Arial" w:cs="Arial"/>
        </w:rPr>
        <w:t xml:space="preserve"> Conhecido por sua contextualização e por ser uma das obras mais adquiridas pelo FNDE.</w:t>
      </w:r>
    </w:p>
    <w:p w14:paraId="31195684" w14:textId="77777777" w:rsidR="00D72EF5" w:rsidRPr="00D72EF5" w:rsidRDefault="00D72EF5" w:rsidP="005F65B8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D72EF5">
        <w:rPr>
          <w:rFonts w:ascii="Arial" w:hAnsi="Arial" w:cs="Arial"/>
          <w:b/>
          <w:bCs/>
        </w:rPr>
        <w:t>BONJORNO, José Roberto; GIOVANNI JÚNIOR, José Ruy; SOUSA, Paulo Roberto Câmara de.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i/>
          <w:iCs/>
        </w:rPr>
        <w:t>Prisma Matemática: Geometria</w:t>
      </w:r>
      <w:r w:rsidRPr="00D72EF5">
        <w:rPr>
          <w:rFonts w:ascii="Arial" w:hAnsi="Arial" w:cs="Arial"/>
        </w:rPr>
        <w:t xml:space="preserve"> (Ensino Médio). São Paulo: Editora FTD.</w:t>
      </w:r>
    </w:p>
    <w:p w14:paraId="3418C7D1" w14:textId="403606E1" w:rsidR="00D72EF5" w:rsidRPr="00D72EF5" w:rsidRDefault="00D72EF5" w:rsidP="00D72EF5">
      <w:pPr>
        <w:pStyle w:val="Ttulo3"/>
        <w:rPr>
          <w:rFonts w:ascii="Arial" w:hAnsi="Arial" w:cs="Arial"/>
        </w:rPr>
      </w:pPr>
      <w:bookmarkStart w:id="15" w:name="_Toc211928512"/>
      <w:r w:rsidRPr="00D72EF5">
        <w:rPr>
          <w:rFonts w:ascii="Arial" w:hAnsi="Arial" w:cs="Arial"/>
        </w:rPr>
        <w:t>Obras de Ensino Superior e Cursos Específicos</w:t>
      </w:r>
      <w:bookmarkEnd w:id="15"/>
    </w:p>
    <w:p w14:paraId="35B669CE" w14:textId="77777777" w:rsidR="00D72EF5" w:rsidRPr="00D72EF5" w:rsidRDefault="00D72EF5" w:rsidP="00D72EF5">
      <w:pPr>
        <w:pStyle w:val="NormalWeb"/>
        <w:rPr>
          <w:rFonts w:ascii="Arial" w:hAnsi="Arial" w:cs="Arial"/>
        </w:rPr>
      </w:pPr>
      <w:r w:rsidRPr="00D72EF5">
        <w:rPr>
          <w:rFonts w:ascii="Arial" w:hAnsi="Arial" w:cs="Arial"/>
        </w:rPr>
        <w:t xml:space="preserve">Para um aprofundamento em </w:t>
      </w:r>
      <w:r w:rsidRPr="00D72EF5">
        <w:rPr>
          <w:rFonts w:ascii="Arial" w:hAnsi="Arial" w:cs="Arial"/>
          <w:b/>
          <w:bCs/>
        </w:rPr>
        <w:t>Geometria Euclidiana Espacial</w:t>
      </w:r>
      <w:r w:rsidRPr="00D72EF5">
        <w:rPr>
          <w:rFonts w:ascii="Arial" w:hAnsi="Arial" w:cs="Arial"/>
        </w:rPr>
        <w:t xml:space="preserve"> ou em abordagens metodológicas:</w:t>
      </w:r>
    </w:p>
    <w:p w14:paraId="3205C540" w14:textId="77777777" w:rsidR="00D72EF5" w:rsidRPr="00D72EF5" w:rsidRDefault="00D72EF5" w:rsidP="005F65B8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D72EF5">
        <w:rPr>
          <w:rFonts w:ascii="Arial" w:hAnsi="Arial" w:cs="Arial"/>
          <w:b/>
          <w:bCs/>
        </w:rPr>
        <w:t>AGUSTINI, Edson.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i/>
          <w:iCs/>
        </w:rPr>
        <w:t>Um Curso de Geometria Euclidiana Espacial.</w:t>
      </w:r>
      <w:r w:rsidRPr="00D72EF5">
        <w:rPr>
          <w:rFonts w:ascii="Arial" w:hAnsi="Arial" w:cs="Arial"/>
        </w:rPr>
        <w:t xml:space="preserve"> (Material frequentemente referenciado em cursos de Licenciatura em Matemática). Uberlândia, MG: UFU, 2014.</w:t>
      </w:r>
    </w:p>
    <w:p w14:paraId="226CF1AF" w14:textId="77777777" w:rsidR="00D72EF5" w:rsidRPr="00D72EF5" w:rsidRDefault="00D72EF5" w:rsidP="005F65B8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D72EF5">
        <w:rPr>
          <w:rFonts w:ascii="Arial" w:hAnsi="Arial" w:cs="Arial"/>
          <w:b/>
          <w:bCs/>
        </w:rPr>
        <w:t>CHIPINOTTO, Elisia L.; LUTZ, Mauricio Ramos.</w:t>
      </w:r>
      <w:r w:rsidRPr="00D72EF5">
        <w:rPr>
          <w:rFonts w:ascii="Arial" w:hAnsi="Arial" w:cs="Arial"/>
        </w:rPr>
        <w:t xml:space="preserve"> </w:t>
      </w:r>
      <w:r w:rsidRPr="00D72EF5">
        <w:rPr>
          <w:rFonts w:ascii="Arial" w:hAnsi="Arial" w:cs="Arial"/>
          <w:i/>
          <w:iCs/>
        </w:rPr>
        <w:t>Caderno Didático 1: Geometria Espacial.</w:t>
      </w:r>
      <w:r w:rsidRPr="00D72EF5">
        <w:rPr>
          <w:rFonts w:ascii="Arial" w:hAnsi="Arial" w:cs="Arial"/>
        </w:rPr>
        <w:t xml:space="preserve"> (Série Matemática III). Santa Maria, RS: Colégio Técnico Industrial de Santa Maria/UFSM, 2004.</w:t>
      </w:r>
    </w:p>
    <w:p w14:paraId="2DCC7285" w14:textId="77777777" w:rsidR="00D72EF5" w:rsidRDefault="00D72EF5">
      <w:pPr>
        <w:rPr>
          <w:rFonts w:ascii="Arial" w:eastAsiaTheme="majorEastAsia" w:hAnsi="Arial" w:cs="Arial"/>
          <w:color w:val="1F4D78" w:themeColor="accent1" w:themeShade="7F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48807A59" w14:textId="5F7BDCA4" w:rsidR="00D72EF5" w:rsidRPr="00D72EF5" w:rsidRDefault="00D72EF5" w:rsidP="00D72EF5">
      <w:pPr>
        <w:pStyle w:val="Ttulo3"/>
        <w:rPr>
          <w:rFonts w:ascii="Arial" w:hAnsi="Arial" w:cs="Arial"/>
        </w:rPr>
      </w:pPr>
      <w:r w:rsidRPr="00D72EF5">
        <w:rPr>
          <w:rFonts w:ascii="Arial" w:hAnsi="Arial" w:cs="Arial"/>
        </w:rPr>
        <w:lastRenderedPageBreak/>
        <w:t xml:space="preserve"> </w:t>
      </w:r>
      <w:bookmarkStart w:id="16" w:name="_Toc211928513"/>
      <w:r w:rsidRPr="00D72EF5">
        <w:rPr>
          <w:rFonts w:ascii="Arial" w:hAnsi="Arial" w:cs="Arial"/>
        </w:rPr>
        <w:t>Dissertações e Pesquisas (Foco em Metodologia)</w:t>
      </w:r>
      <w:bookmarkEnd w:id="16"/>
    </w:p>
    <w:p w14:paraId="03E295E2" w14:textId="77777777" w:rsidR="00D72EF5" w:rsidRPr="008157E4" w:rsidRDefault="00D72EF5" w:rsidP="00D72EF5">
      <w:pPr>
        <w:pStyle w:val="NormalWeb"/>
        <w:rPr>
          <w:rFonts w:ascii="Arial" w:hAnsi="Arial" w:cs="Arial"/>
        </w:rPr>
      </w:pPr>
      <w:r w:rsidRPr="008157E4">
        <w:rPr>
          <w:rFonts w:ascii="Arial" w:hAnsi="Arial" w:cs="Arial"/>
        </w:rPr>
        <w:t>Se o foco for a metodologia de ensino e aprendizagem da Geometria Espacial, estas dissertações podem ser úteis para encontrar referências secundárias e discussões pedagógicas:</w:t>
      </w:r>
    </w:p>
    <w:p w14:paraId="269CA1A5" w14:textId="77777777" w:rsidR="00D72EF5" w:rsidRPr="008157E4" w:rsidRDefault="00D72EF5" w:rsidP="005F65B8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SOUZA, Carla Valéria Dionizio de.</w:t>
      </w:r>
      <w:r w:rsidRPr="008157E4">
        <w:rPr>
          <w:rFonts w:ascii="Arial" w:hAnsi="Arial" w:cs="Arial"/>
        </w:rPr>
        <w:t xml:space="preserve"> </w:t>
      </w:r>
      <w:r w:rsidRPr="008157E4">
        <w:rPr>
          <w:rFonts w:ascii="Arial" w:hAnsi="Arial" w:cs="Arial"/>
          <w:i/>
          <w:iCs/>
        </w:rPr>
        <w:t>Geometria Espacial sob a Metodologia de Ensino-Aprendizagem-Avaliação de Matemática Através da Resolução de Problemas.</w:t>
      </w:r>
      <w:r w:rsidRPr="008157E4">
        <w:rPr>
          <w:rFonts w:ascii="Arial" w:hAnsi="Arial" w:cs="Arial"/>
        </w:rPr>
        <w:t xml:space="preserve"> Dissertação (Mestrado em Matemática) – UENF, Campos dos Goytacazes, RJ, 2019.</w:t>
      </w:r>
    </w:p>
    <w:p w14:paraId="61F206AA" w14:textId="77777777" w:rsidR="00D72EF5" w:rsidRPr="008157E4" w:rsidRDefault="00D72EF5" w:rsidP="005F65B8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NASCIMENTO, Janio Benevides de Souza.</w:t>
      </w:r>
      <w:r w:rsidRPr="008157E4">
        <w:rPr>
          <w:rFonts w:ascii="Arial" w:hAnsi="Arial" w:cs="Arial"/>
        </w:rPr>
        <w:t xml:space="preserve"> </w:t>
      </w:r>
      <w:r w:rsidRPr="008157E4">
        <w:rPr>
          <w:rFonts w:ascii="Arial" w:hAnsi="Arial" w:cs="Arial"/>
          <w:i/>
          <w:iCs/>
        </w:rPr>
        <w:t>O Estudo da Geometria Espacial por Meio da Construção de Sólidos com Materiais Alternativos.</w:t>
      </w:r>
      <w:r w:rsidRPr="008157E4">
        <w:rPr>
          <w:rFonts w:ascii="Arial" w:hAnsi="Arial" w:cs="Arial"/>
        </w:rPr>
        <w:t xml:space="preserve"> Dissertação (Mestrado Profissional em Ensino de Ciências Exatas) – Centro Universitário Univates, Lajeado, RS, 2013.</w:t>
      </w:r>
    </w:p>
    <w:p w14:paraId="465019F8" w14:textId="77777777" w:rsidR="008157E4" w:rsidRPr="008157E4" w:rsidRDefault="008157E4" w:rsidP="008157E4">
      <w:pPr>
        <w:pStyle w:val="Ttulo3"/>
        <w:rPr>
          <w:rFonts w:ascii="Arial" w:hAnsi="Arial" w:cs="Arial"/>
        </w:rPr>
      </w:pPr>
      <w:bookmarkStart w:id="17" w:name="_Toc211928514"/>
      <w:r w:rsidRPr="008157E4">
        <w:rPr>
          <w:rFonts w:ascii="Arial" w:hAnsi="Arial" w:cs="Arial"/>
        </w:rPr>
        <w:t>Livros Didáticos (Ensino Médio)</w:t>
      </w:r>
      <w:bookmarkEnd w:id="17"/>
    </w:p>
    <w:p w14:paraId="0A011484" w14:textId="77777777" w:rsidR="008157E4" w:rsidRPr="008157E4" w:rsidRDefault="008157E4" w:rsidP="008157E4">
      <w:pPr>
        <w:pStyle w:val="NormalWeb"/>
        <w:rPr>
          <w:rFonts w:ascii="Arial" w:hAnsi="Arial" w:cs="Arial"/>
        </w:rPr>
      </w:pPr>
      <w:r w:rsidRPr="008157E4">
        <w:rPr>
          <w:rFonts w:ascii="Arial" w:hAnsi="Arial" w:cs="Arial"/>
        </w:rPr>
        <w:t xml:space="preserve">Polinômios e Equações Algébricas são conteúdos frequentemente abordados no </w:t>
      </w:r>
      <w:r w:rsidRPr="008157E4">
        <w:rPr>
          <w:rStyle w:val="mord"/>
          <w:rFonts w:ascii="Arial" w:hAnsi="Arial" w:cs="Arial"/>
        </w:rPr>
        <w:t>2</w:t>
      </w:r>
      <w:r w:rsidRPr="008157E4">
        <w:rPr>
          <w:rStyle w:val="mord"/>
          <w:rFonts w:ascii="Cambria Math" w:hAnsi="Cambria Math" w:cs="Cambria Math"/>
        </w:rPr>
        <w:t>∘</w:t>
      </w:r>
      <w:r w:rsidRPr="008157E4">
        <w:rPr>
          <w:rFonts w:ascii="Arial" w:hAnsi="Arial" w:cs="Arial"/>
        </w:rPr>
        <w:t xml:space="preserve"> ou </w:t>
      </w:r>
      <w:r w:rsidRPr="008157E4">
        <w:rPr>
          <w:rStyle w:val="mord"/>
          <w:rFonts w:ascii="Arial" w:hAnsi="Arial" w:cs="Arial"/>
        </w:rPr>
        <w:t>3</w:t>
      </w:r>
      <w:r w:rsidRPr="008157E4">
        <w:rPr>
          <w:rStyle w:val="mord"/>
          <w:rFonts w:ascii="Cambria Math" w:hAnsi="Cambria Math" w:cs="Cambria Math"/>
        </w:rPr>
        <w:t>∘</w:t>
      </w:r>
      <w:r w:rsidRPr="008157E4">
        <w:rPr>
          <w:rFonts w:ascii="Arial" w:hAnsi="Arial" w:cs="Arial"/>
        </w:rPr>
        <w:t xml:space="preserve"> ano do Ensino Médio. Os livros didáticos a seguir são amplamente utilizados:</w:t>
      </w:r>
    </w:p>
    <w:p w14:paraId="667CC220" w14:textId="77777777" w:rsidR="008157E4" w:rsidRPr="008157E4" w:rsidRDefault="008157E4" w:rsidP="008157E4">
      <w:pPr>
        <w:pStyle w:val="NormalWeb"/>
        <w:numPr>
          <w:ilvl w:val="0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IEZZI, Gelson. et al.</w:t>
      </w:r>
    </w:p>
    <w:p w14:paraId="5B302BFA" w14:textId="77777777" w:rsidR="008157E4" w:rsidRPr="008157E4" w:rsidRDefault="008157E4" w:rsidP="008157E4">
      <w:pPr>
        <w:pStyle w:val="NormalWeb"/>
        <w:numPr>
          <w:ilvl w:val="1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Título:</w:t>
      </w:r>
      <w:r w:rsidRPr="008157E4">
        <w:rPr>
          <w:rFonts w:ascii="Arial" w:hAnsi="Arial" w:cs="Arial"/>
        </w:rPr>
        <w:t xml:space="preserve"> </w:t>
      </w:r>
      <w:r w:rsidRPr="008157E4">
        <w:rPr>
          <w:rFonts w:ascii="Arial" w:hAnsi="Arial" w:cs="Arial"/>
          <w:i/>
          <w:iCs/>
        </w:rPr>
        <w:t>Fundamentos de Matemática Elementar – Volume 6: Complexos, Polinômios e Equações.</w:t>
      </w:r>
    </w:p>
    <w:p w14:paraId="6213F44E" w14:textId="77777777" w:rsidR="008157E4" w:rsidRPr="008157E4" w:rsidRDefault="008157E4" w:rsidP="008157E4">
      <w:pPr>
        <w:pStyle w:val="NormalWeb"/>
        <w:numPr>
          <w:ilvl w:val="1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Característica:</w:t>
      </w:r>
      <w:r w:rsidRPr="008157E4">
        <w:rPr>
          <w:rFonts w:ascii="Arial" w:hAnsi="Arial" w:cs="Arial"/>
        </w:rPr>
        <w:t xml:space="preserve"> Clássico da matemática brasileira, oferece uma abordagem mais aprofundada, ideal para estudantes que buscam uma base sólida ou preparatório para vestibulares.</w:t>
      </w:r>
    </w:p>
    <w:p w14:paraId="3290300D" w14:textId="77777777" w:rsidR="008157E4" w:rsidRPr="008157E4" w:rsidRDefault="008157E4" w:rsidP="008157E4">
      <w:pPr>
        <w:pStyle w:val="NormalWeb"/>
        <w:numPr>
          <w:ilvl w:val="0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DANTE, Luiz Roberto.</w:t>
      </w:r>
    </w:p>
    <w:p w14:paraId="609022C9" w14:textId="77777777" w:rsidR="008157E4" w:rsidRPr="008157E4" w:rsidRDefault="008157E4" w:rsidP="008157E4">
      <w:pPr>
        <w:pStyle w:val="NormalWeb"/>
        <w:numPr>
          <w:ilvl w:val="1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Título:</w:t>
      </w:r>
      <w:r w:rsidRPr="008157E4">
        <w:rPr>
          <w:rFonts w:ascii="Arial" w:hAnsi="Arial" w:cs="Arial"/>
        </w:rPr>
        <w:t xml:space="preserve"> </w:t>
      </w:r>
      <w:r w:rsidRPr="008157E4">
        <w:rPr>
          <w:rFonts w:ascii="Arial" w:hAnsi="Arial" w:cs="Arial"/>
          <w:i/>
          <w:iCs/>
        </w:rPr>
        <w:t>Matemática: Contexto &amp; Aplicações.</w:t>
      </w:r>
      <w:r w:rsidRPr="008157E4">
        <w:rPr>
          <w:rFonts w:ascii="Arial" w:hAnsi="Arial" w:cs="Arial"/>
        </w:rPr>
        <w:t xml:space="preserve"> (Coleção do Ensino Médio)</w:t>
      </w:r>
    </w:p>
    <w:p w14:paraId="14935E7A" w14:textId="77777777" w:rsidR="008157E4" w:rsidRPr="008157E4" w:rsidRDefault="008157E4" w:rsidP="008157E4">
      <w:pPr>
        <w:pStyle w:val="NormalWeb"/>
        <w:numPr>
          <w:ilvl w:val="1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Característica:</w:t>
      </w:r>
      <w:r w:rsidRPr="008157E4">
        <w:rPr>
          <w:rFonts w:ascii="Arial" w:hAnsi="Arial" w:cs="Arial"/>
        </w:rPr>
        <w:t xml:space="preserve"> Coleção didática com linguagem acessível e foco na aplicação de conceitos em problemas do cotidiano.</w:t>
      </w:r>
    </w:p>
    <w:p w14:paraId="749C1F8C" w14:textId="77777777" w:rsidR="008157E4" w:rsidRPr="008157E4" w:rsidRDefault="008157E4" w:rsidP="008157E4">
      <w:pPr>
        <w:pStyle w:val="NormalWeb"/>
        <w:numPr>
          <w:ilvl w:val="0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GIOVANNI, José Ruy; CASTRUCCI, Benedito.</w:t>
      </w:r>
    </w:p>
    <w:p w14:paraId="247324AA" w14:textId="77777777" w:rsidR="008157E4" w:rsidRPr="008157E4" w:rsidRDefault="008157E4" w:rsidP="008157E4">
      <w:pPr>
        <w:pStyle w:val="NormalWeb"/>
        <w:numPr>
          <w:ilvl w:val="1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Título:</w:t>
      </w:r>
      <w:r w:rsidRPr="008157E4">
        <w:rPr>
          <w:rFonts w:ascii="Arial" w:hAnsi="Arial" w:cs="Arial"/>
        </w:rPr>
        <w:t xml:space="preserve"> </w:t>
      </w:r>
      <w:r w:rsidRPr="008157E4">
        <w:rPr>
          <w:rFonts w:ascii="Arial" w:hAnsi="Arial" w:cs="Arial"/>
          <w:i/>
          <w:iCs/>
        </w:rPr>
        <w:t>A Conquista da Matemática.</w:t>
      </w:r>
      <w:r w:rsidRPr="008157E4">
        <w:rPr>
          <w:rFonts w:ascii="Arial" w:hAnsi="Arial" w:cs="Arial"/>
        </w:rPr>
        <w:t xml:space="preserve"> (Coleção do Ensino Médio)</w:t>
      </w:r>
    </w:p>
    <w:p w14:paraId="70524953" w14:textId="77777777" w:rsidR="008157E4" w:rsidRPr="008157E4" w:rsidRDefault="008157E4" w:rsidP="008157E4">
      <w:pPr>
        <w:pStyle w:val="NormalWeb"/>
        <w:numPr>
          <w:ilvl w:val="1"/>
          <w:numId w:val="30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Característica:</w:t>
      </w:r>
      <w:r w:rsidRPr="008157E4">
        <w:rPr>
          <w:rFonts w:ascii="Arial" w:hAnsi="Arial" w:cs="Arial"/>
        </w:rPr>
        <w:t xml:space="preserve"> Livros tradicionais e bem estruturados que cobrem o conteúdo de polinômios, operações e equações polinomiais de forma clara.</w:t>
      </w:r>
    </w:p>
    <w:p w14:paraId="1FD3DE81" w14:textId="77777777" w:rsidR="008157E4" w:rsidRPr="008157E4" w:rsidRDefault="008157E4" w:rsidP="008157E4">
      <w:pPr>
        <w:pStyle w:val="Ttulo3"/>
        <w:rPr>
          <w:rFonts w:ascii="Arial" w:hAnsi="Arial" w:cs="Arial"/>
        </w:rPr>
      </w:pPr>
      <w:bookmarkStart w:id="18" w:name="_Toc211928515"/>
      <w:r w:rsidRPr="008157E4">
        <w:rPr>
          <w:rFonts w:ascii="Arial" w:hAnsi="Arial" w:cs="Arial"/>
        </w:rPr>
        <w:t>Obras Acadêmicas e de Referência</w:t>
      </w:r>
      <w:bookmarkEnd w:id="18"/>
    </w:p>
    <w:p w14:paraId="1E0BBD54" w14:textId="77777777" w:rsidR="008157E4" w:rsidRPr="008157E4" w:rsidRDefault="008157E4" w:rsidP="008157E4">
      <w:pPr>
        <w:pStyle w:val="NormalWeb"/>
        <w:rPr>
          <w:rFonts w:ascii="Arial" w:hAnsi="Arial" w:cs="Arial"/>
        </w:rPr>
      </w:pPr>
      <w:r w:rsidRPr="008157E4">
        <w:rPr>
          <w:rFonts w:ascii="Arial" w:hAnsi="Arial" w:cs="Arial"/>
        </w:rPr>
        <w:t>Para um aprofundamento teórico sobre Álgebra e o desenvolvimento do conceito de polinômios:</w:t>
      </w:r>
    </w:p>
    <w:p w14:paraId="436AF76A" w14:textId="77777777" w:rsidR="008157E4" w:rsidRPr="008157E4" w:rsidRDefault="008157E4" w:rsidP="008157E4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LIMA, Elon Lages. et al.</w:t>
      </w:r>
    </w:p>
    <w:p w14:paraId="79A26450" w14:textId="77777777" w:rsidR="008157E4" w:rsidRPr="008157E4" w:rsidRDefault="008157E4" w:rsidP="008157E4">
      <w:pPr>
        <w:pStyle w:val="NormalWeb"/>
        <w:numPr>
          <w:ilvl w:val="1"/>
          <w:numId w:val="31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Título:</w:t>
      </w:r>
      <w:r w:rsidRPr="008157E4">
        <w:rPr>
          <w:rFonts w:ascii="Arial" w:hAnsi="Arial" w:cs="Arial"/>
        </w:rPr>
        <w:t xml:space="preserve"> </w:t>
      </w:r>
      <w:r w:rsidRPr="008157E4">
        <w:rPr>
          <w:rFonts w:ascii="Arial" w:hAnsi="Arial" w:cs="Arial"/>
          <w:i/>
          <w:iCs/>
        </w:rPr>
        <w:t>A Matemática do Ensino Médio – Volume 3.</w:t>
      </w:r>
    </w:p>
    <w:p w14:paraId="65EF43DA" w14:textId="77777777" w:rsidR="008157E4" w:rsidRPr="008157E4" w:rsidRDefault="008157E4" w:rsidP="008157E4">
      <w:pPr>
        <w:pStyle w:val="NormalWeb"/>
        <w:numPr>
          <w:ilvl w:val="1"/>
          <w:numId w:val="31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Característica:</w:t>
      </w:r>
      <w:r w:rsidRPr="008157E4">
        <w:rPr>
          <w:rFonts w:ascii="Arial" w:hAnsi="Arial" w:cs="Arial"/>
        </w:rPr>
        <w:t xml:space="preserve"> Uma visão mais rigorosa dos conceitos, frequentemente utilizada por professores e na formação de educadores.</w:t>
      </w:r>
    </w:p>
    <w:p w14:paraId="270AE687" w14:textId="77777777" w:rsidR="008157E4" w:rsidRPr="008157E4" w:rsidRDefault="008157E4" w:rsidP="008157E4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8157E4">
        <w:rPr>
          <w:rFonts w:ascii="Arial" w:hAnsi="Arial" w:cs="Arial"/>
          <w:b/>
          <w:bCs/>
        </w:rPr>
        <w:t>Álgebra Abstrata / Teoria de Corpos:</w:t>
      </w:r>
    </w:p>
    <w:p w14:paraId="683A84D5" w14:textId="77777777" w:rsidR="008157E4" w:rsidRPr="008157E4" w:rsidRDefault="008157E4" w:rsidP="008157E4">
      <w:pPr>
        <w:pStyle w:val="NormalWeb"/>
        <w:numPr>
          <w:ilvl w:val="1"/>
          <w:numId w:val="31"/>
        </w:numPr>
        <w:rPr>
          <w:rFonts w:ascii="Arial" w:hAnsi="Arial" w:cs="Arial"/>
        </w:rPr>
      </w:pPr>
      <w:r w:rsidRPr="008157E4">
        <w:rPr>
          <w:rFonts w:ascii="Arial" w:hAnsi="Arial" w:cs="Arial"/>
        </w:rPr>
        <w:lastRenderedPageBreak/>
        <w:t xml:space="preserve">Para quem busca a definição formal de anéis de polinômios (nível superior), livros como </w:t>
      </w:r>
      <w:r w:rsidRPr="008157E4">
        <w:rPr>
          <w:rFonts w:ascii="Arial" w:hAnsi="Arial" w:cs="Arial"/>
          <w:i/>
          <w:iCs/>
        </w:rPr>
        <w:t>Álgebra</w:t>
      </w:r>
      <w:r w:rsidRPr="008157E4">
        <w:rPr>
          <w:rFonts w:ascii="Arial" w:hAnsi="Arial" w:cs="Arial"/>
        </w:rPr>
        <w:t xml:space="preserve"> de </w:t>
      </w:r>
      <w:r w:rsidRPr="008157E4">
        <w:rPr>
          <w:rFonts w:ascii="Arial" w:hAnsi="Arial" w:cs="Arial"/>
          <w:b/>
          <w:bCs/>
        </w:rPr>
        <w:t>Sodré, L. G. L. A.</w:t>
      </w:r>
      <w:r w:rsidRPr="008157E4">
        <w:rPr>
          <w:rFonts w:ascii="Arial" w:hAnsi="Arial" w:cs="Arial"/>
        </w:rPr>
        <w:t xml:space="preserve"> ou </w:t>
      </w:r>
      <w:r w:rsidRPr="008157E4">
        <w:rPr>
          <w:rFonts w:ascii="Arial" w:hAnsi="Arial" w:cs="Arial"/>
          <w:i/>
          <w:iCs/>
        </w:rPr>
        <w:t>Álgebra Moderna</w:t>
      </w:r>
      <w:r w:rsidRPr="008157E4">
        <w:rPr>
          <w:rFonts w:ascii="Arial" w:hAnsi="Arial" w:cs="Arial"/>
        </w:rPr>
        <w:t xml:space="preserve"> de </w:t>
      </w:r>
      <w:r w:rsidRPr="008157E4">
        <w:rPr>
          <w:rFonts w:ascii="Arial" w:hAnsi="Arial" w:cs="Arial"/>
          <w:b/>
          <w:bCs/>
        </w:rPr>
        <w:t>Milies, F. C.</w:t>
      </w:r>
      <w:r w:rsidRPr="008157E4">
        <w:rPr>
          <w:rFonts w:ascii="Arial" w:hAnsi="Arial" w:cs="Arial"/>
        </w:rPr>
        <w:t xml:space="preserve"> e </w:t>
      </w:r>
      <w:r w:rsidRPr="008157E4">
        <w:rPr>
          <w:rFonts w:ascii="Arial" w:hAnsi="Arial" w:cs="Arial"/>
          <w:b/>
          <w:bCs/>
        </w:rPr>
        <w:t>Coelho, F. U.</w:t>
      </w:r>
      <w:r w:rsidRPr="008157E4">
        <w:rPr>
          <w:rFonts w:ascii="Arial" w:hAnsi="Arial" w:cs="Arial"/>
        </w:rPr>
        <w:t xml:space="preserve"> são referências, embora o conteúdo vá além do escopo do ensino básico.</w:t>
      </w:r>
    </w:p>
    <w:p w14:paraId="2806DDA3" w14:textId="77777777" w:rsidR="008157E4" w:rsidRPr="008157E4" w:rsidRDefault="008157E4" w:rsidP="008157E4">
      <w:pPr>
        <w:pStyle w:val="NormalWeb"/>
        <w:rPr>
          <w:rFonts w:ascii="Arial" w:hAnsi="Arial" w:cs="Arial"/>
        </w:rPr>
      </w:pPr>
      <w:r w:rsidRPr="008157E4">
        <w:rPr>
          <w:rFonts w:ascii="Arial" w:hAnsi="Arial" w:cs="Arial"/>
        </w:rPr>
        <w:t xml:space="preserve">Recomenda-se sempre consultar a </w:t>
      </w:r>
      <w:r w:rsidRPr="008157E4">
        <w:rPr>
          <w:rFonts w:ascii="Arial" w:hAnsi="Arial" w:cs="Arial"/>
          <w:b/>
          <w:bCs/>
        </w:rPr>
        <w:t>Base Nacional Comum Curricular (BNCC)</w:t>
      </w:r>
      <w:r w:rsidRPr="008157E4">
        <w:rPr>
          <w:rFonts w:ascii="Arial" w:hAnsi="Arial" w:cs="Arial"/>
        </w:rPr>
        <w:t xml:space="preserve"> e os guias dos </w:t>
      </w:r>
      <w:r w:rsidRPr="008157E4">
        <w:rPr>
          <w:rFonts w:ascii="Arial" w:hAnsi="Arial" w:cs="Arial"/>
          <w:b/>
          <w:bCs/>
        </w:rPr>
        <w:t>Programas Nacionais do Livro Didático (PNLD)</w:t>
      </w:r>
      <w:r w:rsidRPr="008157E4">
        <w:rPr>
          <w:rFonts w:ascii="Arial" w:hAnsi="Arial" w:cs="Arial"/>
        </w:rPr>
        <w:t xml:space="preserve"> para verificar as coleções mais recentes e aprovadas que abordam o tema Polinômios no Ensino Médio.</w:t>
      </w:r>
    </w:p>
    <w:p w14:paraId="2FA101CC" w14:textId="77777777" w:rsidR="00D56E5D" w:rsidRPr="00D72EF5" w:rsidRDefault="00D56E5D" w:rsidP="00D56E5D">
      <w:pPr>
        <w:shd w:val="clear" w:color="auto" w:fill="FFFFFF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</w:p>
    <w:sectPr w:rsidR="00D56E5D" w:rsidRPr="00D72EF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48070" w14:textId="77777777" w:rsidR="00CB5EFA" w:rsidRDefault="00CB5EFA" w:rsidP="00006794">
      <w:pPr>
        <w:spacing w:after="0" w:line="240" w:lineRule="auto"/>
      </w:pPr>
      <w:r>
        <w:separator/>
      </w:r>
    </w:p>
  </w:endnote>
  <w:endnote w:type="continuationSeparator" w:id="0">
    <w:p w14:paraId="5FB833CB" w14:textId="77777777" w:rsidR="00CB5EFA" w:rsidRDefault="00CB5EFA" w:rsidP="000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30351"/>
      <w:docPartObj>
        <w:docPartGallery w:val="Page Numbers (Bottom of Page)"/>
        <w:docPartUnique/>
      </w:docPartObj>
    </w:sdtPr>
    <w:sdtContent>
      <w:p w14:paraId="407CE2FB" w14:textId="7C4C1216" w:rsidR="000A28B3" w:rsidRDefault="000A28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E05">
          <w:rPr>
            <w:noProof/>
          </w:rPr>
          <w:t>1</w:t>
        </w:r>
        <w:r>
          <w:fldChar w:fldCharType="end"/>
        </w:r>
      </w:p>
    </w:sdtContent>
  </w:sdt>
  <w:p w14:paraId="19219836" w14:textId="77777777" w:rsidR="000A28B3" w:rsidRDefault="000A2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2B5E8" w14:textId="77777777" w:rsidR="00CB5EFA" w:rsidRDefault="00CB5EFA" w:rsidP="00006794">
      <w:pPr>
        <w:spacing w:after="0" w:line="240" w:lineRule="auto"/>
      </w:pPr>
      <w:r>
        <w:separator/>
      </w:r>
    </w:p>
  </w:footnote>
  <w:footnote w:type="continuationSeparator" w:id="0">
    <w:p w14:paraId="6060A0EB" w14:textId="77777777" w:rsidR="00CB5EFA" w:rsidRDefault="00CB5EFA" w:rsidP="0000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6B"/>
    <w:multiLevelType w:val="multilevel"/>
    <w:tmpl w:val="886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574E"/>
    <w:multiLevelType w:val="hybridMultilevel"/>
    <w:tmpl w:val="49A6F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D6624"/>
    <w:multiLevelType w:val="hybridMultilevel"/>
    <w:tmpl w:val="5A12E6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B78D8"/>
    <w:multiLevelType w:val="multilevel"/>
    <w:tmpl w:val="9D6E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54A36"/>
    <w:multiLevelType w:val="hybridMultilevel"/>
    <w:tmpl w:val="87EE3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C193B"/>
    <w:multiLevelType w:val="multilevel"/>
    <w:tmpl w:val="5F9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D3A0F"/>
    <w:multiLevelType w:val="multilevel"/>
    <w:tmpl w:val="2F64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42179"/>
    <w:multiLevelType w:val="multilevel"/>
    <w:tmpl w:val="95E2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A41C1"/>
    <w:multiLevelType w:val="multilevel"/>
    <w:tmpl w:val="B9FE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147A8"/>
    <w:multiLevelType w:val="multilevel"/>
    <w:tmpl w:val="8318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039C6"/>
    <w:multiLevelType w:val="multilevel"/>
    <w:tmpl w:val="5CB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D4B18"/>
    <w:multiLevelType w:val="multilevel"/>
    <w:tmpl w:val="1BAA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23F47"/>
    <w:multiLevelType w:val="multilevel"/>
    <w:tmpl w:val="AD5E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503EB"/>
    <w:multiLevelType w:val="multilevel"/>
    <w:tmpl w:val="022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4116C"/>
    <w:multiLevelType w:val="multilevel"/>
    <w:tmpl w:val="02DA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17342"/>
    <w:multiLevelType w:val="multilevel"/>
    <w:tmpl w:val="00E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257FC"/>
    <w:multiLevelType w:val="multilevel"/>
    <w:tmpl w:val="58F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16CEE"/>
    <w:multiLevelType w:val="multilevel"/>
    <w:tmpl w:val="7180C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73E64"/>
    <w:multiLevelType w:val="multilevel"/>
    <w:tmpl w:val="8A5C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9716E"/>
    <w:multiLevelType w:val="hybridMultilevel"/>
    <w:tmpl w:val="C5DE6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B9371F"/>
    <w:multiLevelType w:val="hybridMultilevel"/>
    <w:tmpl w:val="E0B8AF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19183F"/>
    <w:multiLevelType w:val="multilevel"/>
    <w:tmpl w:val="DDF0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B5748"/>
    <w:multiLevelType w:val="hybridMultilevel"/>
    <w:tmpl w:val="4F6C3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A6051"/>
    <w:multiLevelType w:val="multilevel"/>
    <w:tmpl w:val="7E5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A4E68"/>
    <w:multiLevelType w:val="multilevel"/>
    <w:tmpl w:val="658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D4A62"/>
    <w:multiLevelType w:val="multilevel"/>
    <w:tmpl w:val="ACB0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EA36FE"/>
    <w:multiLevelType w:val="multilevel"/>
    <w:tmpl w:val="FA0E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91CFD"/>
    <w:multiLevelType w:val="multilevel"/>
    <w:tmpl w:val="9DC8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46675"/>
    <w:multiLevelType w:val="multilevel"/>
    <w:tmpl w:val="E422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2499E"/>
    <w:multiLevelType w:val="multilevel"/>
    <w:tmpl w:val="126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2B4FF4"/>
    <w:multiLevelType w:val="multilevel"/>
    <w:tmpl w:val="1E0E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28"/>
  </w:num>
  <w:num w:numId="5">
    <w:abstractNumId w:val="13"/>
  </w:num>
  <w:num w:numId="6">
    <w:abstractNumId w:val="11"/>
  </w:num>
  <w:num w:numId="7">
    <w:abstractNumId w:val="5"/>
  </w:num>
  <w:num w:numId="8">
    <w:abstractNumId w:val="21"/>
  </w:num>
  <w:num w:numId="9">
    <w:abstractNumId w:val="16"/>
  </w:num>
  <w:num w:numId="10">
    <w:abstractNumId w:val="18"/>
  </w:num>
  <w:num w:numId="11">
    <w:abstractNumId w:val="24"/>
  </w:num>
  <w:num w:numId="12">
    <w:abstractNumId w:val="6"/>
  </w:num>
  <w:num w:numId="13">
    <w:abstractNumId w:val="7"/>
  </w:num>
  <w:num w:numId="14">
    <w:abstractNumId w:val="19"/>
  </w:num>
  <w:num w:numId="15">
    <w:abstractNumId w:val="4"/>
  </w:num>
  <w:num w:numId="16">
    <w:abstractNumId w:val="22"/>
  </w:num>
  <w:num w:numId="17">
    <w:abstractNumId w:val="20"/>
  </w:num>
  <w:num w:numId="18">
    <w:abstractNumId w:val="1"/>
  </w:num>
  <w:num w:numId="19">
    <w:abstractNumId w:val="8"/>
  </w:num>
  <w:num w:numId="20">
    <w:abstractNumId w:val="26"/>
  </w:num>
  <w:num w:numId="21">
    <w:abstractNumId w:val="25"/>
  </w:num>
  <w:num w:numId="22">
    <w:abstractNumId w:val="2"/>
  </w:num>
  <w:num w:numId="23">
    <w:abstractNumId w:val="0"/>
  </w:num>
  <w:num w:numId="24">
    <w:abstractNumId w:val="29"/>
  </w:num>
  <w:num w:numId="25">
    <w:abstractNumId w:val="15"/>
  </w:num>
  <w:num w:numId="26">
    <w:abstractNumId w:val="3"/>
  </w:num>
  <w:num w:numId="27">
    <w:abstractNumId w:val="12"/>
  </w:num>
  <w:num w:numId="28">
    <w:abstractNumId w:val="14"/>
  </w:num>
  <w:num w:numId="29">
    <w:abstractNumId w:val="23"/>
  </w:num>
  <w:num w:numId="30">
    <w:abstractNumId w:val="9"/>
  </w:num>
  <w:num w:numId="3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22"/>
    <w:rsid w:val="00006794"/>
    <w:rsid w:val="000134EB"/>
    <w:rsid w:val="00031DC6"/>
    <w:rsid w:val="00086753"/>
    <w:rsid w:val="00092D2A"/>
    <w:rsid w:val="000A28B3"/>
    <w:rsid w:val="0014773D"/>
    <w:rsid w:val="001D11D5"/>
    <w:rsid w:val="002046A5"/>
    <w:rsid w:val="00231500"/>
    <w:rsid w:val="00265E50"/>
    <w:rsid w:val="002B7E05"/>
    <w:rsid w:val="00350C22"/>
    <w:rsid w:val="0038580E"/>
    <w:rsid w:val="0044319D"/>
    <w:rsid w:val="004D2FDF"/>
    <w:rsid w:val="00516333"/>
    <w:rsid w:val="005C0869"/>
    <w:rsid w:val="005F65B8"/>
    <w:rsid w:val="008157E4"/>
    <w:rsid w:val="00986955"/>
    <w:rsid w:val="00A72602"/>
    <w:rsid w:val="00AF45F3"/>
    <w:rsid w:val="00B1033D"/>
    <w:rsid w:val="00B84610"/>
    <w:rsid w:val="00B85E23"/>
    <w:rsid w:val="00C14C05"/>
    <w:rsid w:val="00CB5EFA"/>
    <w:rsid w:val="00D43D8D"/>
    <w:rsid w:val="00D56E5D"/>
    <w:rsid w:val="00D714A0"/>
    <w:rsid w:val="00D72EF5"/>
    <w:rsid w:val="00FC51EA"/>
    <w:rsid w:val="00FC5A1C"/>
    <w:rsid w:val="00FC6E04"/>
    <w:rsid w:val="011BF83E"/>
    <w:rsid w:val="0374F3D0"/>
    <w:rsid w:val="0619F19B"/>
    <w:rsid w:val="06D2B35B"/>
    <w:rsid w:val="06D43927"/>
    <w:rsid w:val="0A51B04A"/>
    <w:rsid w:val="0AB1EA15"/>
    <w:rsid w:val="0B446EBA"/>
    <w:rsid w:val="0B5CDD50"/>
    <w:rsid w:val="0C1E8B82"/>
    <w:rsid w:val="0E11254F"/>
    <w:rsid w:val="0E3319A6"/>
    <w:rsid w:val="0E3D5DC3"/>
    <w:rsid w:val="0F2DA6C5"/>
    <w:rsid w:val="10003AC9"/>
    <w:rsid w:val="106F37F2"/>
    <w:rsid w:val="112A20FD"/>
    <w:rsid w:val="11D1EA8D"/>
    <w:rsid w:val="122E2A58"/>
    <w:rsid w:val="12B3FE28"/>
    <w:rsid w:val="14142FBB"/>
    <w:rsid w:val="152803D7"/>
    <w:rsid w:val="15B1FEA4"/>
    <w:rsid w:val="16537197"/>
    <w:rsid w:val="1737BB76"/>
    <w:rsid w:val="17B3A29A"/>
    <w:rsid w:val="1C05ED69"/>
    <w:rsid w:val="1C9D2E00"/>
    <w:rsid w:val="1DA4F826"/>
    <w:rsid w:val="1ED11092"/>
    <w:rsid w:val="21D8A904"/>
    <w:rsid w:val="23179136"/>
    <w:rsid w:val="24DD0C70"/>
    <w:rsid w:val="28053049"/>
    <w:rsid w:val="2901E5B8"/>
    <w:rsid w:val="3008984F"/>
    <w:rsid w:val="336968BC"/>
    <w:rsid w:val="37571BA8"/>
    <w:rsid w:val="3A69764A"/>
    <w:rsid w:val="3A850FCF"/>
    <w:rsid w:val="3C19B872"/>
    <w:rsid w:val="402B5B55"/>
    <w:rsid w:val="41426207"/>
    <w:rsid w:val="42EDF78C"/>
    <w:rsid w:val="43C8479C"/>
    <w:rsid w:val="4447462E"/>
    <w:rsid w:val="45F65D87"/>
    <w:rsid w:val="4740C266"/>
    <w:rsid w:val="475E3A55"/>
    <w:rsid w:val="490F5431"/>
    <w:rsid w:val="4A8312F0"/>
    <w:rsid w:val="4B3C997D"/>
    <w:rsid w:val="4CA1434D"/>
    <w:rsid w:val="5019CD3E"/>
    <w:rsid w:val="50D2D0C4"/>
    <w:rsid w:val="50DA3E7F"/>
    <w:rsid w:val="50EBFDFF"/>
    <w:rsid w:val="52F43B59"/>
    <w:rsid w:val="537114E4"/>
    <w:rsid w:val="53C9E73A"/>
    <w:rsid w:val="53CB2691"/>
    <w:rsid w:val="55457F5A"/>
    <w:rsid w:val="5575CA2A"/>
    <w:rsid w:val="5919A74F"/>
    <w:rsid w:val="5B7F0DA5"/>
    <w:rsid w:val="5BBAAC78"/>
    <w:rsid w:val="5CA93FDB"/>
    <w:rsid w:val="5D6D4026"/>
    <w:rsid w:val="5DB8CB2E"/>
    <w:rsid w:val="5F43C3A2"/>
    <w:rsid w:val="5FE457BA"/>
    <w:rsid w:val="6053830E"/>
    <w:rsid w:val="613A8D19"/>
    <w:rsid w:val="654F0B54"/>
    <w:rsid w:val="675F5604"/>
    <w:rsid w:val="67BDD44C"/>
    <w:rsid w:val="68D56CCC"/>
    <w:rsid w:val="6A92A434"/>
    <w:rsid w:val="6C1EAA8C"/>
    <w:rsid w:val="6CEF355A"/>
    <w:rsid w:val="6DD5A57F"/>
    <w:rsid w:val="6F30507F"/>
    <w:rsid w:val="6F4A613C"/>
    <w:rsid w:val="6F83352F"/>
    <w:rsid w:val="6FB679A9"/>
    <w:rsid w:val="7042C6EF"/>
    <w:rsid w:val="72A0C768"/>
    <w:rsid w:val="7539C151"/>
    <w:rsid w:val="77942A94"/>
    <w:rsid w:val="77C0AAAC"/>
    <w:rsid w:val="79DF6E5F"/>
    <w:rsid w:val="7B145044"/>
    <w:rsid w:val="7D10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63A0"/>
  <w15:chartTrackingRefBased/>
  <w15:docId w15:val="{175041BE-0E43-46C7-8F96-E032BF4D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5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50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E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58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50C2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350C22"/>
    <w:rPr>
      <w:b/>
      <w:bCs/>
    </w:rPr>
  </w:style>
  <w:style w:type="character" w:customStyle="1" w:styleId="katex-mathml">
    <w:name w:val="katex-mathml"/>
    <w:basedOn w:val="Fontepargpadro"/>
    <w:rsid w:val="00350C22"/>
  </w:style>
  <w:style w:type="character" w:customStyle="1" w:styleId="mopen">
    <w:name w:val="mopen"/>
    <w:basedOn w:val="Fontepargpadro"/>
    <w:rsid w:val="00350C22"/>
  </w:style>
  <w:style w:type="character" w:customStyle="1" w:styleId="mord">
    <w:name w:val="mord"/>
    <w:basedOn w:val="Fontepargpadro"/>
    <w:rsid w:val="00350C22"/>
  </w:style>
  <w:style w:type="character" w:customStyle="1" w:styleId="vlist-s">
    <w:name w:val="vlist-s"/>
    <w:basedOn w:val="Fontepargpadro"/>
    <w:rsid w:val="00350C22"/>
  </w:style>
  <w:style w:type="character" w:customStyle="1" w:styleId="mpunct">
    <w:name w:val="mpunct"/>
    <w:basedOn w:val="Fontepargpadro"/>
    <w:rsid w:val="00350C22"/>
  </w:style>
  <w:style w:type="character" w:customStyle="1" w:styleId="mclose">
    <w:name w:val="mclose"/>
    <w:basedOn w:val="Fontepargpadro"/>
    <w:rsid w:val="00350C22"/>
  </w:style>
  <w:style w:type="character" w:customStyle="1" w:styleId="mrel">
    <w:name w:val="mrel"/>
    <w:basedOn w:val="Fontepargpadro"/>
    <w:rsid w:val="00350C22"/>
  </w:style>
  <w:style w:type="character" w:customStyle="1" w:styleId="mbin">
    <w:name w:val="mbin"/>
    <w:basedOn w:val="Fontepargpadro"/>
    <w:rsid w:val="00350C22"/>
  </w:style>
  <w:style w:type="character" w:customStyle="1" w:styleId="Ttulo3Char">
    <w:name w:val="Título 3 Char"/>
    <w:basedOn w:val="Fontepargpadro"/>
    <w:link w:val="Ttulo3"/>
    <w:uiPriority w:val="9"/>
    <w:rsid w:val="00FC6E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65E50"/>
    <w:pPr>
      <w:ind w:left="720"/>
      <w:contextualSpacing/>
    </w:pPr>
  </w:style>
  <w:style w:type="character" w:customStyle="1" w:styleId="q-exams">
    <w:name w:val="q-exams"/>
    <w:basedOn w:val="Fontepargpadro"/>
    <w:rsid w:val="00265E50"/>
  </w:style>
  <w:style w:type="character" w:styleId="Hyperlink">
    <w:name w:val="Hyperlink"/>
    <w:basedOn w:val="Fontepargpadro"/>
    <w:uiPriority w:val="99"/>
    <w:unhideWhenUsed/>
    <w:rsid w:val="00265E50"/>
    <w:rPr>
      <w:color w:val="0000FF"/>
      <w:u w:val="single"/>
    </w:rPr>
  </w:style>
  <w:style w:type="character" w:customStyle="1" w:styleId="q-option-item">
    <w:name w:val="q-option-item"/>
    <w:basedOn w:val="Fontepargpadro"/>
    <w:rsid w:val="00265E50"/>
  </w:style>
  <w:style w:type="paragraph" w:styleId="NormalWeb">
    <w:name w:val="Normal (Web)"/>
    <w:basedOn w:val="Normal"/>
    <w:uiPriority w:val="99"/>
    <w:unhideWhenUsed/>
    <w:rsid w:val="0026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limsizing">
    <w:name w:val="delimsizing"/>
    <w:basedOn w:val="Fontepargpadro"/>
    <w:rsid w:val="00C14C05"/>
  </w:style>
  <w:style w:type="character" w:customStyle="1" w:styleId="Ttulo1Char">
    <w:name w:val="Título 1 Char"/>
    <w:basedOn w:val="Fontepargpadro"/>
    <w:link w:val="Ttulo1"/>
    <w:uiPriority w:val="9"/>
    <w:rsid w:val="00FC5A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1D5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1D11D5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38580E"/>
    <w:pPr>
      <w:tabs>
        <w:tab w:val="right" w:leader="dot" w:pos="8494"/>
      </w:tabs>
      <w:spacing w:after="100"/>
      <w:ind w:left="440"/>
    </w:pPr>
    <w:rPr>
      <w:rFonts w:ascii="Arial" w:hAnsi="Arial" w:cs="Arial"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06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794"/>
  </w:style>
  <w:style w:type="paragraph" w:styleId="Rodap">
    <w:name w:val="footer"/>
    <w:basedOn w:val="Normal"/>
    <w:link w:val="RodapChar"/>
    <w:uiPriority w:val="99"/>
    <w:unhideWhenUsed/>
    <w:rsid w:val="00006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794"/>
  </w:style>
  <w:style w:type="character" w:customStyle="1" w:styleId="fadeinm1hgl8">
    <w:name w:val="_fadein_m1hgl_8"/>
    <w:basedOn w:val="Fontepargpadro"/>
    <w:rsid w:val="000134E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86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8675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86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86753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8580E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3858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">
    <w:name w:val="Title"/>
    <w:basedOn w:val="Normal"/>
    <w:next w:val="Normal"/>
    <w:uiPriority w:val="10"/>
    <w:qFormat/>
    <w:rsid w:val="5019CD3E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customStyle="1" w:styleId="uv3um">
    <w:name w:val="uv3um"/>
    <w:basedOn w:val="Fontepargpadro"/>
    <w:rsid w:val="00D43D8D"/>
  </w:style>
  <w:style w:type="character" w:customStyle="1" w:styleId="label-new">
    <w:name w:val="label-new"/>
    <w:basedOn w:val="Fontepargpadro"/>
    <w:rsid w:val="00B84610"/>
  </w:style>
  <w:style w:type="character" w:customStyle="1" w:styleId="dropdown-item--text">
    <w:name w:val="dropdown-item--text"/>
    <w:basedOn w:val="Fontepargpadro"/>
    <w:rsid w:val="00B84610"/>
  </w:style>
  <w:style w:type="character" w:customStyle="1" w:styleId="dropdown-toggle">
    <w:name w:val="dropdown-toggle"/>
    <w:basedOn w:val="Fontepargpadro"/>
    <w:rsid w:val="00B84610"/>
  </w:style>
  <w:style w:type="character" w:customStyle="1" w:styleId="enem-button-title">
    <w:name w:val="enem-button-title"/>
    <w:basedOn w:val="Fontepargpadro"/>
    <w:rsid w:val="00B84610"/>
  </w:style>
  <w:style w:type="character" w:customStyle="1" w:styleId="widget-tpc-corrector-wrapper-title">
    <w:name w:val="widget-tpc-corrector-wrapper-title"/>
    <w:basedOn w:val="Fontepargpadro"/>
    <w:rsid w:val="00B84610"/>
  </w:style>
  <w:style w:type="character" w:customStyle="1" w:styleId="widget-tpc-corrector-wrapper-title-ai">
    <w:name w:val="widget-tpc-corrector-wrapper-title-ai"/>
    <w:basedOn w:val="Fontepargpadro"/>
    <w:rsid w:val="00B84610"/>
  </w:style>
  <w:style w:type="character" w:customStyle="1" w:styleId="ds-buttontext">
    <w:name w:val="ds-button__text"/>
    <w:basedOn w:val="Fontepargpadro"/>
    <w:rsid w:val="00B84610"/>
  </w:style>
  <w:style w:type="character" w:customStyle="1" w:styleId="tmplus-banner-exerciselogintext">
    <w:name w:val="tmplus-banner-exercise__login__text"/>
    <w:basedOn w:val="Fontepargpadro"/>
    <w:rsid w:val="00B84610"/>
  </w:style>
  <w:style w:type="character" w:customStyle="1" w:styleId="tmplus-banner-exerciseloginlink">
    <w:name w:val="tmplus-banner-exercise__login__link"/>
    <w:basedOn w:val="Fontepargpadro"/>
    <w:rsid w:val="00B84610"/>
  </w:style>
  <w:style w:type="character" w:customStyle="1" w:styleId="footer-list-title">
    <w:name w:val="footer-list-title"/>
    <w:basedOn w:val="Fontepargpadro"/>
    <w:rsid w:val="00B84610"/>
  </w:style>
  <w:style w:type="character" w:customStyle="1" w:styleId="tm-plus-cta--l">
    <w:name w:val="tm-plus-cta--l"/>
    <w:basedOn w:val="Fontepargpadro"/>
    <w:rsid w:val="00B84610"/>
  </w:style>
  <w:style w:type="character" w:customStyle="1" w:styleId="ng-tns-c2957132876-18">
    <w:name w:val="ng-tns-c2957132876-18"/>
    <w:basedOn w:val="Fontepargpadro"/>
    <w:rsid w:val="00D56E5D"/>
  </w:style>
  <w:style w:type="paragraph" w:styleId="Sumrio1">
    <w:name w:val="toc 1"/>
    <w:basedOn w:val="Normal"/>
    <w:next w:val="Normal"/>
    <w:autoRedefine/>
    <w:uiPriority w:val="39"/>
    <w:unhideWhenUsed/>
    <w:rsid w:val="00D72EF5"/>
    <w:pPr>
      <w:spacing w:after="100"/>
    </w:pPr>
  </w:style>
  <w:style w:type="character" w:customStyle="1" w:styleId="m5tqyf">
    <w:name w:val="m5tqyf"/>
    <w:basedOn w:val="Fontepargpadro"/>
    <w:rsid w:val="00986955"/>
  </w:style>
  <w:style w:type="character" w:styleId="TextodoEspaoReservado">
    <w:name w:val="Placeholder Text"/>
    <w:basedOn w:val="Fontepargpadro"/>
    <w:uiPriority w:val="99"/>
    <w:semiHidden/>
    <w:rsid w:val="00986955"/>
    <w:rPr>
      <w:color w:val="808080"/>
    </w:rPr>
  </w:style>
  <w:style w:type="paragraph" w:styleId="SemEspaamento">
    <w:name w:val="No Spacing"/>
    <w:uiPriority w:val="1"/>
    <w:qFormat/>
    <w:rsid w:val="000A28B3"/>
    <w:pPr>
      <w:spacing w:after="0" w:line="240" w:lineRule="auto"/>
    </w:pPr>
  </w:style>
  <w:style w:type="character" w:customStyle="1" w:styleId="math-inline">
    <w:name w:val="math-inline"/>
    <w:basedOn w:val="Fontepargpadro"/>
    <w:rsid w:val="0051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1363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27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7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3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8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7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12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3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79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20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528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96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0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4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2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65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8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6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7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7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3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4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9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7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8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4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4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5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04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4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3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2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4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8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9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0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2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99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3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6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032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9793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7210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6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2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614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021174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21607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dashed" w:sz="24" w:space="15" w:color="9267DE"/>
                                <w:left w:val="dashed" w:sz="24" w:space="18" w:color="9267DE"/>
                                <w:bottom w:val="dashed" w:sz="24" w:space="18" w:color="9267DE"/>
                                <w:right w:val="dashed" w:sz="24" w:space="18" w:color="9267DE"/>
                              </w:divBdr>
                              <w:divsChild>
                                <w:div w:id="44728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6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6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7DBE0"/>
                                            <w:left w:val="single" w:sz="6" w:space="0" w:color="D7DBE0"/>
                                            <w:bottom w:val="single" w:sz="6" w:space="0" w:color="D7DBE0"/>
                                            <w:right w:val="single" w:sz="6" w:space="0" w:color="D7DBE0"/>
                                          </w:divBdr>
                                          <w:divsChild>
                                            <w:div w:id="19697764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5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19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1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50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33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96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3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04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57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284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2E2E2"/>
                                    <w:left w:val="single" w:sz="6" w:space="26" w:color="E2E2E2"/>
                                    <w:bottom w:val="single" w:sz="6" w:space="8" w:color="E2E2E2"/>
                                    <w:right w:val="single" w:sz="6" w:space="4" w:color="E2E2E2"/>
                                  </w:divBdr>
                                </w:div>
                                <w:div w:id="11019957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2E2E2"/>
                                    <w:left w:val="single" w:sz="6" w:space="26" w:color="E2E2E2"/>
                                    <w:bottom w:val="single" w:sz="6" w:space="8" w:color="E2E2E2"/>
                                    <w:right w:val="single" w:sz="6" w:space="4" w:color="E2E2E2"/>
                                  </w:divBdr>
                                </w:div>
                                <w:div w:id="6920034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2E2E2"/>
                                    <w:left w:val="single" w:sz="6" w:space="26" w:color="E2E2E2"/>
                                    <w:bottom w:val="single" w:sz="6" w:space="8" w:color="E2E2E2"/>
                                    <w:right w:val="single" w:sz="6" w:space="4" w:color="E2E2E2"/>
                                  </w:divBdr>
                                </w:div>
                                <w:div w:id="1597404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2E2E2"/>
                                    <w:left w:val="single" w:sz="6" w:space="26" w:color="E2E2E2"/>
                                    <w:bottom w:val="single" w:sz="6" w:space="8" w:color="E2E2E2"/>
                                    <w:right w:val="single" w:sz="6" w:space="4" w:color="E2E2E2"/>
                                  </w:divBdr>
                                </w:div>
                                <w:div w:id="127008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2E2E2"/>
                                    <w:left w:val="single" w:sz="6" w:space="26" w:color="E2E2E2"/>
                                    <w:bottom w:val="single" w:sz="6" w:space="8" w:color="E2E2E2"/>
                                    <w:right w:val="single" w:sz="6" w:space="4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2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65622">
                          <w:marLeft w:val="-240"/>
                          <w:marRight w:val="-24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02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582612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197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08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0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27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840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705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943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32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68816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3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0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1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57439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DADAD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33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532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74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ADAD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237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716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6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3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</w:div>
                        <w:div w:id="13176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FFBB8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4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12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DEF"/>
                        <w:left w:val="single" w:sz="6" w:space="0" w:color="EBEDEF"/>
                        <w:bottom w:val="single" w:sz="6" w:space="0" w:color="EBEDEF"/>
                        <w:right w:val="single" w:sz="6" w:space="0" w:color="EBEDEF"/>
                      </w:divBdr>
                      <w:divsChild>
                        <w:div w:id="14355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DE0E4"/>
                            <w:right w:val="none" w:sz="0" w:space="0" w:color="auto"/>
                          </w:divBdr>
                        </w:div>
                        <w:div w:id="20160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5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6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6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2892">
              <w:marLeft w:val="-180"/>
              <w:marRight w:val="-18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693">
                      <w:marLeft w:val="0"/>
                      <w:marRight w:val="75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79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4253">
                          <w:marLeft w:val="105"/>
                          <w:marRight w:val="10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59020">
                          <w:marLeft w:val="105"/>
                          <w:marRight w:val="10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8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68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2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73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32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96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6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26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2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34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55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01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5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60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75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79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9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85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8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6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05486">
                                                              <w:marLeft w:val="12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32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2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98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42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02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63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59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11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95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5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10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88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0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7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3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02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3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8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62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5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4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2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8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8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8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57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52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09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1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9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7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4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6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03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4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0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7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4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0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7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3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3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7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3C"/>
    <w:rsid w:val="008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1F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82BA-FAC0-465C-86BE-0B5D7664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1882</Words>
  <Characters>10166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2025-10-21T11:43:00Z</dcterms:created>
  <dcterms:modified xsi:type="dcterms:W3CDTF">2025-10-21T11:43:00Z</dcterms:modified>
</cp:coreProperties>
</file>